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8F930" w14:textId="77777777" w:rsidR="0026139C" w:rsidRDefault="0026139C" w:rsidP="0026139C">
      <w:bookmarkStart w:id="0" w:name="_Hlk154491627"/>
    </w:p>
    <w:p w14:paraId="5EBC574A" w14:textId="77777777" w:rsidR="0026139C" w:rsidRPr="00682633" w:rsidRDefault="0026139C" w:rsidP="0026139C">
      <w:pPr>
        <w:pBdr>
          <w:top w:val="single" w:sz="18" w:space="1" w:color="000000" w:shadow="1"/>
          <w:left w:val="single" w:sz="18" w:space="4" w:color="000000" w:shadow="1"/>
          <w:bottom w:val="single" w:sz="18" w:space="1" w:color="000000" w:shadow="1"/>
          <w:right w:val="single" w:sz="18" w:space="4" w:color="000000" w:shadow="1"/>
        </w:pBdr>
        <w:shd w:val="clear" w:color="auto" w:fill="D9D9D9"/>
        <w:tabs>
          <w:tab w:val="center" w:pos="4819"/>
        </w:tabs>
        <w:ind w:right="-1"/>
        <w:jc w:val="center"/>
        <w:rPr>
          <w:b/>
          <w:bCs/>
        </w:rPr>
      </w:pPr>
      <w:r w:rsidRPr="00682633">
        <w:rPr>
          <w:b/>
          <w:bCs/>
        </w:rPr>
        <w:t>FORMATION :</w:t>
      </w:r>
    </w:p>
    <w:p w14:paraId="7A6D9C35" w14:textId="0A3AFA4F" w:rsidR="0026139C" w:rsidRPr="00682633" w:rsidRDefault="0026139C" w:rsidP="0026139C">
      <w:pPr>
        <w:pBdr>
          <w:top w:val="single" w:sz="18" w:space="1" w:color="000000" w:shadow="1"/>
          <w:left w:val="single" w:sz="18" w:space="4" w:color="000000" w:shadow="1"/>
          <w:bottom w:val="single" w:sz="18" w:space="1" w:color="000000" w:shadow="1"/>
          <w:right w:val="single" w:sz="18" w:space="4" w:color="000000" w:shadow="1"/>
        </w:pBdr>
        <w:shd w:val="clear" w:color="auto" w:fill="D9D9D9"/>
        <w:ind w:right="-1"/>
        <w:jc w:val="center"/>
        <w:rPr>
          <w:b/>
          <w:bCs/>
          <w:sz w:val="32"/>
          <w:szCs w:val="32"/>
        </w:rPr>
      </w:pPr>
      <w:r w:rsidRPr="00682633">
        <w:rPr>
          <w:b/>
          <w:bCs/>
          <w:sz w:val="32"/>
          <w:szCs w:val="32"/>
        </w:rPr>
        <w:t>« Haptonomie HPKI »</w:t>
      </w:r>
    </w:p>
    <w:p w14:paraId="7B36125D" w14:textId="77777777" w:rsidR="00260D10" w:rsidRPr="00682633" w:rsidRDefault="00260D10" w:rsidP="00260D10">
      <w:pPr>
        <w:pBdr>
          <w:top w:val="single" w:sz="6" w:space="1" w:color="00000A"/>
          <w:left w:val="single" w:sz="6" w:space="0" w:color="00000A"/>
          <w:bottom w:val="single" w:sz="6" w:space="1" w:color="00000A"/>
          <w:right w:val="single" w:sz="6" w:space="1" w:color="00000A"/>
        </w:pBdr>
        <w:shd w:val="clear" w:color="auto" w:fill="F2F2F2"/>
        <w:spacing w:before="280"/>
        <w:ind w:left="567"/>
        <w:jc w:val="center"/>
        <w:rPr>
          <w:i/>
          <w:iCs/>
          <w:color w:val="000000"/>
        </w:rPr>
      </w:pPr>
      <w:r w:rsidRPr="00682633">
        <w:rPr>
          <w:i/>
          <w:iCs/>
          <w:color w:val="000000"/>
        </w:rPr>
        <w:t>(Selon l’article L.6313-1 et L. 6313.2 du Code du travail)</w:t>
      </w:r>
    </w:p>
    <w:p w14:paraId="5A0E846E" w14:textId="77777777" w:rsidR="0026139C" w:rsidRPr="00682633" w:rsidRDefault="0026139C" w:rsidP="0026139C">
      <w:pPr>
        <w:autoSpaceDE w:val="0"/>
        <w:autoSpaceDN w:val="0"/>
        <w:adjustRightInd w:val="0"/>
        <w:rPr>
          <w:b/>
          <w:bCs/>
        </w:rPr>
      </w:pPr>
    </w:p>
    <w:p w14:paraId="79FB4E71" w14:textId="120E0C80" w:rsidR="0026139C" w:rsidRPr="00682633" w:rsidRDefault="0026139C" w:rsidP="0026139C">
      <w:pPr>
        <w:autoSpaceDE w:val="0"/>
        <w:autoSpaceDN w:val="0"/>
        <w:adjustRightInd w:val="0"/>
        <w:jc w:val="center"/>
        <w:rPr>
          <w:b/>
          <w:bCs/>
        </w:rPr>
      </w:pPr>
      <w:r w:rsidRPr="00682633">
        <w:rPr>
          <w:b/>
          <w:bCs/>
        </w:rPr>
        <w:t>Parcours de la 2ème année Devenir Praticien.ne en Haptonomie H</w:t>
      </w:r>
      <w:r w:rsidR="00D12E75" w:rsidRPr="00682633">
        <w:rPr>
          <w:b/>
          <w:bCs/>
        </w:rPr>
        <w:t>APKI</w:t>
      </w:r>
    </w:p>
    <w:p w14:paraId="38FD4721" w14:textId="77777777" w:rsidR="0026139C" w:rsidRPr="00682633" w:rsidRDefault="0026139C" w:rsidP="0026139C">
      <w:pPr>
        <w:autoSpaceDE w:val="0"/>
        <w:autoSpaceDN w:val="0"/>
        <w:adjustRightInd w:val="0"/>
        <w:jc w:val="both"/>
        <w:rPr>
          <w:b/>
          <w:bCs/>
        </w:rPr>
      </w:pPr>
    </w:p>
    <w:p w14:paraId="679E7D0D" w14:textId="77777777" w:rsidR="0026139C" w:rsidRPr="00682633" w:rsidRDefault="0026139C" w:rsidP="0026139C">
      <w:pPr>
        <w:shd w:val="clear" w:color="auto" w:fill="D9D9D9"/>
        <w:jc w:val="both"/>
        <w:rPr>
          <w:b/>
          <w:bCs/>
          <w:u w:val="single"/>
        </w:rPr>
      </w:pPr>
      <w:r w:rsidRPr="00682633">
        <w:rPr>
          <w:b/>
          <w:bCs/>
          <w:u w:val="single"/>
        </w:rPr>
        <w:t>OBJECTIF PROFESSIONNEL VISÉ : DEVENIR PRATICIEN.NE HAPTONOMIE HAPKI.</w:t>
      </w:r>
    </w:p>
    <w:p w14:paraId="4630412D" w14:textId="77777777" w:rsidR="0026139C" w:rsidRPr="00682633" w:rsidRDefault="0026139C" w:rsidP="0026139C">
      <w:pPr>
        <w:autoSpaceDE w:val="0"/>
        <w:autoSpaceDN w:val="0"/>
        <w:adjustRightInd w:val="0"/>
        <w:jc w:val="both"/>
      </w:pPr>
      <w:r w:rsidRPr="00682633">
        <w:t>À l’issue de la formation, le participant sera capable de mettre en œuvre les compétences suivantes :</w:t>
      </w:r>
    </w:p>
    <w:p w14:paraId="444132F0" w14:textId="77777777" w:rsidR="0026139C" w:rsidRPr="00682633" w:rsidRDefault="0026139C" w:rsidP="0026139C">
      <w:pPr>
        <w:pStyle w:val="Paragraphedeliste2"/>
        <w:numPr>
          <w:ilvl w:val="0"/>
          <w:numId w:val="1"/>
        </w:numPr>
        <w:autoSpaceDE w:val="0"/>
        <w:autoSpaceDN w:val="0"/>
        <w:adjustRightInd w:val="0"/>
        <w:spacing w:after="0" w:line="240" w:lineRule="auto"/>
        <w:jc w:val="both"/>
        <w:rPr>
          <w:rFonts w:ascii="Times New Roman" w:hAnsi="Times New Roman" w:cs="Times New Roman"/>
          <w:bCs/>
          <w:lang w:eastAsia="fr-FR"/>
        </w:rPr>
      </w:pPr>
      <w:r w:rsidRPr="00682633">
        <w:rPr>
          <w:rFonts w:ascii="Times New Roman" w:hAnsi="Times New Roman" w:cs="Times New Roman"/>
          <w:bCs/>
          <w:lang w:eastAsia="fr-FR"/>
        </w:rPr>
        <w:t>Utilisations des outils nécessaires pour permettre aux futurs parents et à leur bébé d’intégrer et développer un nouveau mode de communication à travers le toucher affectif.</w:t>
      </w:r>
    </w:p>
    <w:p w14:paraId="144C07FE" w14:textId="77777777" w:rsidR="0026139C" w:rsidRPr="00682633" w:rsidRDefault="0026139C" w:rsidP="0026139C">
      <w:pPr>
        <w:pStyle w:val="Paragraphedeliste2"/>
        <w:numPr>
          <w:ilvl w:val="0"/>
          <w:numId w:val="1"/>
        </w:numPr>
        <w:autoSpaceDE w:val="0"/>
        <w:autoSpaceDN w:val="0"/>
        <w:adjustRightInd w:val="0"/>
        <w:spacing w:after="0" w:line="240" w:lineRule="auto"/>
        <w:jc w:val="both"/>
        <w:rPr>
          <w:rFonts w:ascii="Times New Roman" w:hAnsi="Times New Roman" w:cs="Times New Roman"/>
          <w:b/>
          <w:bCs/>
          <w:lang w:eastAsia="fr-FR"/>
        </w:rPr>
      </w:pPr>
      <w:r w:rsidRPr="00682633">
        <w:rPr>
          <w:rFonts w:ascii="Times New Roman" w:hAnsi="Times New Roman" w:cs="Times New Roman"/>
          <w:lang w:eastAsia="fr-FR"/>
        </w:rPr>
        <w:t>Permettre au bébé de bien se positionner pour bien vivre la grossesse et soulager éventuellement sa maman, mais aussi pour aider la naissance.</w:t>
      </w:r>
    </w:p>
    <w:p w14:paraId="43DB56D7" w14:textId="77777777" w:rsidR="0026139C" w:rsidRPr="00682633" w:rsidRDefault="0026139C" w:rsidP="0026139C">
      <w:pPr>
        <w:pStyle w:val="Paragraphedeliste2"/>
        <w:numPr>
          <w:ilvl w:val="0"/>
          <w:numId w:val="1"/>
        </w:numPr>
        <w:autoSpaceDE w:val="0"/>
        <w:autoSpaceDN w:val="0"/>
        <w:adjustRightInd w:val="0"/>
        <w:spacing w:after="0" w:line="240" w:lineRule="auto"/>
        <w:jc w:val="both"/>
        <w:rPr>
          <w:rFonts w:ascii="Times New Roman" w:hAnsi="Times New Roman" w:cs="Times New Roman"/>
          <w:b/>
          <w:bCs/>
          <w:lang w:eastAsia="fr-FR"/>
        </w:rPr>
      </w:pPr>
      <w:r w:rsidRPr="00682633">
        <w:rPr>
          <w:rFonts w:ascii="Times New Roman" w:hAnsi="Times New Roman" w:cs="Times New Roman"/>
          <w:lang w:eastAsia="fr-FR"/>
        </w:rPr>
        <w:t xml:space="preserve">Apporter toute la théorie indispensable pour permettre au couple de se préparer à la naissance </w:t>
      </w:r>
    </w:p>
    <w:p w14:paraId="509F5F74" w14:textId="77777777" w:rsidR="0026139C" w:rsidRPr="00682633" w:rsidRDefault="0026139C" w:rsidP="0026139C">
      <w:pPr>
        <w:pStyle w:val="Paragraphedeliste2"/>
        <w:numPr>
          <w:ilvl w:val="0"/>
          <w:numId w:val="1"/>
        </w:numPr>
        <w:autoSpaceDE w:val="0"/>
        <w:autoSpaceDN w:val="0"/>
        <w:adjustRightInd w:val="0"/>
        <w:spacing w:after="0" w:line="240" w:lineRule="auto"/>
        <w:jc w:val="both"/>
        <w:rPr>
          <w:rFonts w:ascii="Times New Roman" w:hAnsi="Times New Roman" w:cs="Times New Roman"/>
          <w:b/>
          <w:bCs/>
          <w:lang w:eastAsia="fr-FR"/>
        </w:rPr>
      </w:pPr>
      <w:r w:rsidRPr="00682633">
        <w:rPr>
          <w:rFonts w:ascii="Times New Roman" w:hAnsi="Times New Roman" w:cs="Times New Roman"/>
          <w:lang w:eastAsia="fr-FR"/>
        </w:rPr>
        <w:t xml:space="preserve">Communiquer les outils efficaces pour accompagner la douleur et gérer les émotions propres à ce chemin. </w:t>
      </w:r>
    </w:p>
    <w:p w14:paraId="0D1DCDD2" w14:textId="77777777" w:rsidR="0026139C" w:rsidRPr="00682633" w:rsidRDefault="0026139C" w:rsidP="0026139C">
      <w:pPr>
        <w:pStyle w:val="Paragraphedeliste2"/>
        <w:numPr>
          <w:ilvl w:val="0"/>
          <w:numId w:val="1"/>
        </w:numPr>
        <w:autoSpaceDE w:val="0"/>
        <w:autoSpaceDN w:val="0"/>
        <w:adjustRightInd w:val="0"/>
        <w:spacing w:after="0" w:line="240" w:lineRule="auto"/>
        <w:jc w:val="both"/>
        <w:rPr>
          <w:rFonts w:ascii="Times New Roman" w:hAnsi="Times New Roman" w:cs="Times New Roman"/>
          <w:b/>
          <w:bCs/>
          <w:lang w:eastAsia="fr-FR"/>
        </w:rPr>
      </w:pPr>
      <w:r w:rsidRPr="00682633">
        <w:rPr>
          <w:rFonts w:ascii="Times New Roman" w:hAnsi="Times New Roman" w:cs="Times New Roman"/>
          <w:lang w:eastAsia="fr-FR"/>
        </w:rPr>
        <w:t>Préparer enfin les couples à accueillir et accompagner leur enfant après la naissance</w:t>
      </w:r>
    </w:p>
    <w:p w14:paraId="4B6D9B40" w14:textId="77777777" w:rsidR="0026139C" w:rsidRPr="00682633" w:rsidRDefault="0026139C" w:rsidP="0026139C">
      <w:pPr>
        <w:autoSpaceDE w:val="0"/>
        <w:autoSpaceDN w:val="0"/>
        <w:adjustRightInd w:val="0"/>
        <w:jc w:val="both"/>
      </w:pPr>
    </w:p>
    <w:p w14:paraId="46E9B54D" w14:textId="5B8CE1CD" w:rsidR="0026139C" w:rsidRPr="00682633" w:rsidRDefault="001E6A8B" w:rsidP="0026139C">
      <w:pPr>
        <w:jc w:val="both"/>
        <w:rPr>
          <w:rFonts w:eastAsia="Yu Gothic"/>
          <w:b/>
          <w:bCs/>
          <w:u w:val="single"/>
        </w:rPr>
      </w:pPr>
      <w:r w:rsidRPr="00682633">
        <w:rPr>
          <w:rFonts w:eastAsia="Yu Gothic"/>
          <w:b/>
          <w:bCs/>
          <w:u w:val="single"/>
        </w:rPr>
        <w:t>NATURE DE L’</w:t>
      </w:r>
      <w:r w:rsidR="0026139C" w:rsidRPr="00682633">
        <w:rPr>
          <w:rFonts w:eastAsia="Yu Gothic"/>
          <w:b/>
          <w:bCs/>
          <w:u w:val="single"/>
        </w:rPr>
        <w:t>ACTION DE FORMATIO</w:t>
      </w:r>
      <w:r w:rsidRPr="00682633">
        <w:rPr>
          <w:rFonts w:eastAsia="Yu Gothic"/>
          <w:b/>
          <w:bCs/>
          <w:u w:val="single"/>
        </w:rPr>
        <w:t>N</w:t>
      </w:r>
    </w:p>
    <w:p w14:paraId="0EDD16A7" w14:textId="77777777" w:rsidR="0026139C" w:rsidRPr="00682633" w:rsidRDefault="0026139C" w:rsidP="0026139C">
      <w:pPr>
        <w:jc w:val="both"/>
        <w:rPr>
          <w:rFonts w:eastAsia="Yu Gothic"/>
        </w:rPr>
      </w:pPr>
      <w:r w:rsidRPr="00682633">
        <w:rPr>
          <w:rFonts w:eastAsia="Yu Gothic"/>
        </w:rPr>
        <w:t>Action réalisée en présentiel et inter-entreprise</w:t>
      </w:r>
    </w:p>
    <w:p w14:paraId="52BAC9AD" w14:textId="77777777" w:rsidR="0026139C" w:rsidRPr="00682633" w:rsidRDefault="0026139C" w:rsidP="0026139C">
      <w:pPr>
        <w:jc w:val="both"/>
        <w:rPr>
          <w:rFonts w:eastAsia="Yu Gothic"/>
        </w:rPr>
      </w:pPr>
      <w:r w:rsidRPr="00682633">
        <w:rPr>
          <w:rFonts w:eastAsia="Yu Gothic"/>
        </w:rPr>
        <w:t>Durée : 15 jours étalés sur 12 mois par session de 3 jours soit 5 rendez-vous</w:t>
      </w:r>
    </w:p>
    <w:p w14:paraId="62D7D6D9" w14:textId="77777777" w:rsidR="0026139C" w:rsidRPr="00682633" w:rsidRDefault="0026139C" w:rsidP="0026139C">
      <w:pPr>
        <w:jc w:val="both"/>
      </w:pPr>
      <w:r w:rsidRPr="00682633">
        <w:rPr>
          <w:rFonts w:eastAsia="Yu Gothic"/>
        </w:rPr>
        <w:t>Date et horaire à prévoir ensemble.</w:t>
      </w:r>
      <w:r w:rsidRPr="00682633">
        <w:t xml:space="preserve"> </w:t>
      </w:r>
    </w:p>
    <w:p w14:paraId="0D5A3D58" w14:textId="77777777" w:rsidR="0026139C" w:rsidRPr="00682633" w:rsidRDefault="0026139C" w:rsidP="0026139C">
      <w:pPr>
        <w:jc w:val="both"/>
      </w:pPr>
      <w:r w:rsidRPr="00682633">
        <w:t xml:space="preserve">Lieu de formation prévu : Le Cèdre Bleu Bien-être 328 Rue Jules Guesde, 59650 Villeneuve-d'Ascq. Accès PMR </w:t>
      </w:r>
    </w:p>
    <w:p w14:paraId="59F00BC5" w14:textId="77777777" w:rsidR="0026139C" w:rsidRPr="00682633" w:rsidRDefault="0026139C" w:rsidP="0026139C">
      <w:pPr>
        <w:jc w:val="both"/>
      </w:pPr>
    </w:p>
    <w:p w14:paraId="6900643F" w14:textId="77777777" w:rsidR="0026139C" w:rsidRPr="00682633" w:rsidRDefault="0026139C" w:rsidP="0026139C">
      <w:pPr>
        <w:jc w:val="both"/>
        <w:rPr>
          <w:b/>
          <w:bCs/>
          <w:u w:val="single"/>
        </w:rPr>
      </w:pPr>
      <w:r w:rsidRPr="00682633">
        <w:rPr>
          <w:b/>
          <w:bCs/>
          <w:u w:val="single"/>
        </w:rPr>
        <w:t>DELAIS D’ACCES A LA FORMATION</w:t>
      </w:r>
    </w:p>
    <w:p w14:paraId="4F12C35D" w14:textId="364C7AA7" w:rsidR="0026139C" w:rsidRPr="00682633" w:rsidRDefault="0026139C" w:rsidP="0026139C">
      <w:pPr>
        <w:jc w:val="both"/>
      </w:pPr>
      <w:r w:rsidRPr="00682633">
        <w:t xml:space="preserve">8 jours minimum </w:t>
      </w:r>
      <w:r w:rsidR="005A6726" w:rsidRPr="00682633">
        <w:t xml:space="preserve">à date du début de la formation </w:t>
      </w:r>
      <w:r w:rsidRPr="00682633">
        <w:t>en inter-entreprise</w:t>
      </w:r>
    </w:p>
    <w:p w14:paraId="11DDD0BB" w14:textId="77777777" w:rsidR="005F6754" w:rsidRPr="00682633" w:rsidRDefault="005F6754" w:rsidP="0026139C">
      <w:pPr>
        <w:jc w:val="both"/>
      </w:pPr>
    </w:p>
    <w:p w14:paraId="7D49FBFF" w14:textId="63BEAF50" w:rsidR="005F6754" w:rsidRPr="00682633" w:rsidRDefault="00B33091" w:rsidP="0026139C">
      <w:pPr>
        <w:jc w:val="both"/>
      </w:pPr>
      <w:r w:rsidRPr="00682633">
        <w:rPr>
          <w:b/>
          <w:bCs/>
          <w:u w:val="single"/>
        </w:rPr>
        <w:t>MODALITES D’ACCES A LA FORMATION</w:t>
      </w:r>
    </w:p>
    <w:p w14:paraId="4D92C131" w14:textId="10FEBE09" w:rsidR="00B33091" w:rsidRPr="00682633" w:rsidRDefault="00863C43" w:rsidP="0026139C">
      <w:pPr>
        <w:jc w:val="both"/>
      </w:pPr>
      <w:r w:rsidRPr="00682633">
        <w:t>Contacter Myriam Carette au 0643103985</w:t>
      </w:r>
    </w:p>
    <w:p w14:paraId="1DDDB801" w14:textId="77777777" w:rsidR="0026139C" w:rsidRPr="00682633" w:rsidRDefault="0026139C" w:rsidP="0026139C">
      <w:pPr>
        <w:jc w:val="both"/>
        <w:rPr>
          <w:b/>
          <w:bCs/>
        </w:rPr>
      </w:pPr>
    </w:p>
    <w:p w14:paraId="5DE8C372" w14:textId="77777777" w:rsidR="0026139C" w:rsidRPr="00682633" w:rsidRDefault="0026139C" w:rsidP="0026139C">
      <w:pPr>
        <w:jc w:val="both"/>
      </w:pPr>
      <w:r w:rsidRPr="00682633">
        <w:rPr>
          <w:b/>
          <w:bCs/>
          <w:u w:val="single"/>
        </w:rPr>
        <w:t>PUBLIC VISE</w:t>
      </w:r>
      <w:r w:rsidRPr="00682633">
        <w:rPr>
          <w:b/>
          <w:bCs/>
        </w:rPr>
        <w:t xml:space="preserve"> : </w:t>
      </w:r>
      <w:r w:rsidRPr="00682633">
        <w:t xml:space="preserve">Sage-femmes, </w:t>
      </w:r>
      <w:proofErr w:type="spellStart"/>
      <w:r w:rsidRPr="00682633">
        <w:t>doulas</w:t>
      </w:r>
      <w:proofErr w:type="spellEnd"/>
      <w:r w:rsidRPr="00682633">
        <w:t>, puéricultrices, auxiliaires-puéricultrices, kinésithérapeutes, ostéopathes, infirmiers.res, psychologues, éducateurs spécialisés, kinésiologues, personnes en reconversion professionnelle.</w:t>
      </w:r>
    </w:p>
    <w:p w14:paraId="459ED863" w14:textId="77777777" w:rsidR="0026139C" w:rsidRPr="00682633" w:rsidRDefault="0026139C" w:rsidP="0026139C">
      <w:pPr>
        <w:jc w:val="both"/>
      </w:pPr>
    </w:p>
    <w:p w14:paraId="79E01DFC" w14:textId="77777777" w:rsidR="0026139C" w:rsidRPr="00682633" w:rsidRDefault="0026139C" w:rsidP="0026139C">
      <w:pPr>
        <w:jc w:val="both"/>
      </w:pPr>
      <w:r w:rsidRPr="00682633">
        <w:rPr>
          <w:b/>
          <w:bCs/>
          <w:u w:val="single"/>
        </w:rPr>
        <w:t>A L’ATTENTION DES PERSONNES EN SITUATION DE HANDICAP</w:t>
      </w:r>
    </w:p>
    <w:p w14:paraId="25EB4C74" w14:textId="77777777" w:rsidR="0026139C" w:rsidRPr="00682633" w:rsidRDefault="0026139C" w:rsidP="0026139C">
      <w:pPr>
        <w:jc w:val="both"/>
      </w:pPr>
      <w:r w:rsidRPr="00682633">
        <w:t>Notre organisme peut vous offrir des possibilités d’adaptation et/ou de compensations spécifiques si elles sont nécessaires à l’amélioration de vos apprentissages sur cette formation.</w:t>
      </w:r>
    </w:p>
    <w:p w14:paraId="4EE0B403" w14:textId="0031C417" w:rsidR="0026139C" w:rsidRPr="00682633" w:rsidRDefault="0026139C" w:rsidP="0026139C">
      <w:pPr>
        <w:jc w:val="both"/>
      </w:pPr>
      <w:r w:rsidRPr="00682633">
        <w:t>Aussi si vous rencontrez une quelconque difficulté nous vous remercions de contacter directement</w:t>
      </w:r>
      <w:r w:rsidR="003B6C9B" w:rsidRPr="00682633">
        <w:t xml:space="preserve"> la </w:t>
      </w:r>
      <w:r w:rsidR="00260862" w:rsidRPr="00682633">
        <w:t>référente handicap,</w:t>
      </w:r>
      <w:r w:rsidRPr="00682633">
        <w:t xml:space="preserve"> </w:t>
      </w:r>
      <w:r w:rsidRPr="00682633">
        <w:rPr>
          <w:b/>
          <w:bCs/>
        </w:rPr>
        <w:t>Myriam Carette au 0643103985</w:t>
      </w:r>
      <w:r w:rsidRPr="00682633">
        <w:t xml:space="preserve"> </w:t>
      </w:r>
    </w:p>
    <w:p w14:paraId="1D66C7EF" w14:textId="77777777" w:rsidR="0026139C" w:rsidRPr="00682633" w:rsidRDefault="0026139C" w:rsidP="0026139C">
      <w:pPr>
        <w:jc w:val="both"/>
      </w:pPr>
    </w:p>
    <w:p w14:paraId="0B10E46F" w14:textId="77777777" w:rsidR="0026139C" w:rsidRPr="00682633" w:rsidRDefault="0026139C" w:rsidP="0026139C">
      <w:pPr>
        <w:jc w:val="both"/>
        <w:rPr>
          <w:b/>
          <w:bCs/>
          <w:u w:val="single"/>
        </w:rPr>
      </w:pPr>
      <w:r w:rsidRPr="00682633">
        <w:rPr>
          <w:b/>
          <w:bCs/>
          <w:u w:val="single"/>
        </w:rPr>
        <w:t xml:space="preserve">PRÉREQUIS DES STAGIAIRES AVANT FORMATION : </w:t>
      </w:r>
    </w:p>
    <w:bookmarkEnd w:id="0"/>
    <w:p w14:paraId="7CFA7344" w14:textId="3E8C5D88" w:rsidR="009B2BFC" w:rsidRPr="00682633" w:rsidRDefault="0078738C" w:rsidP="00703792">
      <w:r w:rsidRPr="00682633">
        <w:t xml:space="preserve">Avoir validé </w:t>
      </w:r>
      <w:r w:rsidR="0052157D" w:rsidRPr="00682633">
        <w:t>la première année de formation de « Présence à soi et l’Autre »</w:t>
      </w:r>
      <w:r w:rsidR="007672A0" w:rsidRPr="00682633">
        <w:t>.</w:t>
      </w:r>
    </w:p>
    <w:p w14:paraId="7B660E85" w14:textId="77777777" w:rsidR="002A6A8F" w:rsidRPr="00682633" w:rsidRDefault="002A6A8F" w:rsidP="00703792"/>
    <w:p w14:paraId="35BA15C2" w14:textId="77777777" w:rsidR="002A6A8F" w:rsidRPr="00682633" w:rsidRDefault="002A6A8F" w:rsidP="00703792"/>
    <w:p w14:paraId="6A84B5CC" w14:textId="77777777" w:rsidR="002A6A8F" w:rsidRPr="00682633" w:rsidRDefault="002A6A8F" w:rsidP="00703792"/>
    <w:p w14:paraId="183B17F0" w14:textId="77777777" w:rsidR="002A6A8F" w:rsidRPr="00682633" w:rsidRDefault="002A6A8F" w:rsidP="00703792"/>
    <w:p w14:paraId="78BD0E7A" w14:textId="700FB859" w:rsidR="00662220" w:rsidRPr="00682633" w:rsidRDefault="00662220" w:rsidP="00662220">
      <w:pPr>
        <w:shd w:val="clear" w:color="auto" w:fill="D9D9D9"/>
        <w:rPr>
          <w:b/>
          <w:bCs/>
          <w:u w:val="single"/>
        </w:rPr>
      </w:pPr>
      <w:r w:rsidRPr="00682633">
        <w:rPr>
          <w:b/>
          <w:bCs/>
          <w:u w:val="single"/>
        </w:rPr>
        <w:t>CONTENU</w:t>
      </w:r>
      <w:r w:rsidR="00750C0F" w:rsidRPr="00682633">
        <w:rPr>
          <w:b/>
          <w:bCs/>
          <w:u w:val="single"/>
        </w:rPr>
        <w:t xml:space="preserve"> DE LA FORMATION</w:t>
      </w:r>
    </w:p>
    <w:p w14:paraId="07E157B5" w14:textId="77777777" w:rsidR="00662220" w:rsidRPr="00682633" w:rsidRDefault="00662220" w:rsidP="00662220"/>
    <w:p w14:paraId="6AEE781E" w14:textId="77777777" w:rsidR="00662220" w:rsidRPr="00682633" w:rsidRDefault="00662220" w:rsidP="00662220"/>
    <w:p w14:paraId="59830E08" w14:textId="3E26B5EE" w:rsidR="00662220" w:rsidRPr="00682633" w:rsidRDefault="001B7CC7" w:rsidP="00662220">
      <w:pPr>
        <w:rPr>
          <w:b/>
        </w:rPr>
      </w:pPr>
      <w:r w:rsidRPr="00682633">
        <w:rPr>
          <w:b/>
        </w:rPr>
        <w:t>Acquérir l</w:t>
      </w:r>
      <w:r w:rsidR="00750C0F" w:rsidRPr="00682633">
        <w:rPr>
          <w:b/>
        </w:rPr>
        <w:t xml:space="preserve">es </w:t>
      </w:r>
      <w:r w:rsidR="00662220" w:rsidRPr="00682633">
        <w:rPr>
          <w:b/>
        </w:rPr>
        <w:t>premiers jeux d’accompagnement</w:t>
      </w:r>
    </w:p>
    <w:p w14:paraId="13BE41EB" w14:textId="0DE7EB52" w:rsidR="00662220" w:rsidRPr="00682633" w:rsidRDefault="008A1A83" w:rsidP="00662220">
      <w:pPr>
        <w:rPr>
          <w:color w:val="000000"/>
        </w:rPr>
      </w:pPr>
      <w:r w:rsidRPr="00682633">
        <w:rPr>
          <w:color w:val="000000"/>
        </w:rPr>
        <w:t>Comprendre</w:t>
      </w:r>
      <w:r w:rsidR="00662220" w:rsidRPr="00682633">
        <w:rPr>
          <w:color w:val="000000"/>
        </w:rPr>
        <w:t xml:space="preserve"> l’</w:t>
      </w:r>
      <w:r w:rsidR="00321BBF" w:rsidRPr="00682633">
        <w:rPr>
          <w:color w:val="000000"/>
        </w:rPr>
        <w:t>H</w:t>
      </w:r>
      <w:r w:rsidR="00662220" w:rsidRPr="00682633">
        <w:rPr>
          <w:color w:val="000000"/>
        </w:rPr>
        <w:t>aptonomie</w:t>
      </w:r>
      <w:r w:rsidRPr="00682633">
        <w:rPr>
          <w:color w:val="000000"/>
        </w:rPr>
        <w:t xml:space="preserve"> et connaître l’</w:t>
      </w:r>
      <w:r w:rsidR="00662220" w:rsidRPr="00682633">
        <w:rPr>
          <w:color w:val="000000"/>
        </w:rPr>
        <w:t>intérêt pour le bébé les parents…</w:t>
      </w:r>
    </w:p>
    <w:p w14:paraId="04F39543" w14:textId="49BA2E46" w:rsidR="00662220" w:rsidRPr="00682633" w:rsidRDefault="00321BBF" w:rsidP="00662220">
      <w:pPr>
        <w:rPr>
          <w:color w:val="000000"/>
        </w:rPr>
      </w:pPr>
      <w:r w:rsidRPr="00682633">
        <w:rPr>
          <w:color w:val="000000"/>
        </w:rPr>
        <w:t>Intégrer la t</w:t>
      </w:r>
      <w:r w:rsidR="00662220" w:rsidRPr="00682633">
        <w:rPr>
          <w:color w:val="000000"/>
        </w:rPr>
        <w:t>héorie sur la physiologie du tonus musculaire (motoneurone Gamma)</w:t>
      </w:r>
    </w:p>
    <w:p w14:paraId="0FB1EA5C" w14:textId="4E9417A1" w:rsidR="00662220" w:rsidRPr="00682633" w:rsidRDefault="00417A21" w:rsidP="00662220">
      <w:pPr>
        <w:rPr>
          <w:color w:val="000000"/>
        </w:rPr>
      </w:pPr>
      <w:r w:rsidRPr="00682633">
        <w:rPr>
          <w:color w:val="000000"/>
        </w:rPr>
        <w:t>Intégrer la t</w:t>
      </w:r>
      <w:r w:rsidR="00662220" w:rsidRPr="00682633">
        <w:rPr>
          <w:color w:val="000000"/>
        </w:rPr>
        <w:t>héorie sur la sécurité affective</w:t>
      </w:r>
    </w:p>
    <w:p w14:paraId="377875AF" w14:textId="38696A94" w:rsidR="00662220" w:rsidRPr="00682633" w:rsidRDefault="00662220" w:rsidP="00662220">
      <w:pPr>
        <w:rPr>
          <w:color w:val="000000"/>
        </w:rPr>
      </w:pPr>
      <w:r w:rsidRPr="00682633">
        <w:rPr>
          <w:color w:val="000000"/>
        </w:rPr>
        <w:t>Travail</w:t>
      </w:r>
      <w:r w:rsidR="00417A21" w:rsidRPr="00682633">
        <w:rPr>
          <w:color w:val="000000"/>
        </w:rPr>
        <w:t>ler</w:t>
      </w:r>
      <w:r w:rsidRPr="00682633">
        <w:rPr>
          <w:color w:val="000000"/>
        </w:rPr>
        <w:t xml:space="preserve"> sur les ouvertures du bassin</w:t>
      </w:r>
    </w:p>
    <w:p w14:paraId="23477F23" w14:textId="24D82F48" w:rsidR="00662220" w:rsidRPr="00682633" w:rsidRDefault="00662220" w:rsidP="00662220">
      <w:pPr>
        <w:rPr>
          <w:color w:val="000000"/>
        </w:rPr>
      </w:pPr>
      <w:r w:rsidRPr="00682633">
        <w:rPr>
          <w:color w:val="000000"/>
        </w:rPr>
        <w:t>Travail</w:t>
      </w:r>
      <w:r w:rsidR="00417A21" w:rsidRPr="00682633">
        <w:rPr>
          <w:color w:val="000000"/>
        </w:rPr>
        <w:t>ler</w:t>
      </w:r>
      <w:r w:rsidRPr="00682633">
        <w:rPr>
          <w:color w:val="000000"/>
        </w:rPr>
        <w:t xml:space="preserve"> sur les bercements, premiers jeux</w:t>
      </w:r>
    </w:p>
    <w:p w14:paraId="08E51CE9" w14:textId="77777777" w:rsidR="00662220" w:rsidRPr="00682633" w:rsidRDefault="00662220" w:rsidP="00662220"/>
    <w:p w14:paraId="5892DD27" w14:textId="5724223E" w:rsidR="00662220" w:rsidRPr="00682633" w:rsidRDefault="002860A0" w:rsidP="00662220">
      <w:pPr>
        <w:rPr>
          <w:b/>
        </w:rPr>
      </w:pPr>
      <w:r w:rsidRPr="00682633">
        <w:rPr>
          <w:b/>
        </w:rPr>
        <w:t>Apprendre les</w:t>
      </w:r>
      <w:r w:rsidR="00662220" w:rsidRPr="00682633">
        <w:rPr>
          <w:b/>
        </w:rPr>
        <w:t xml:space="preserve"> jeux de déplacement</w:t>
      </w:r>
    </w:p>
    <w:p w14:paraId="153AF816" w14:textId="26C7FD2C" w:rsidR="00662220" w:rsidRPr="00682633" w:rsidRDefault="00C638E7" w:rsidP="00662220">
      <w:pPr>
        <w:rPr>
          <w:color w:val="000000"/>
        </w:rPr>
      </w:pPr>
      <w:r w:rsidRPr="00682633">
        <w:rPr>
          <w:color w:val="000000"/>
        </w:rPr>
        <w:t>Intégrer la p</w:t>
      </w:r>
      <w:r w:rsidR="00662220" w:rsidRPr="00682633">
        <w:rPr>
          <w:color w:val="000000"/>
        </w:rPr>
        <w:t>résentation du programme d’accompagnement des bébés et des couples</w:t>
      </w:r>
    </w:p>
    <w:p w14:paraId="32EABEA5" w14:textId="77777777" w:rsidR="00FA2760" w:rsidRPr="00682633" w:rsidRDefault="00C638E7" w:rsidP="00662220">
      <w:pPr>
        <w:rPr>
          <w:color w:val="000000"/>
        </w:rPr>
      </w:pPr>
      <w:r w:rsidRPr="00682633">
        <w:rPr>
          <w:color w:val="000000"/>
        </w:rPr>
        <w:t>Comprendre la t</w:t>
      </w:r>
      <w:r w:rsidR="00662220" w:rsidRPr="00682633">
        <w:rPr>
          <w:color w:val="000000"/>
        </w:rPr>
        <w:t>héorie sur l’utérus</w:t>
      </w:r>
      <w:r w:rsidRPr="00682633">
        <w:rPr>
          <w:color w:val="000000"/>
        </w:rPr>
        <w:t>,</w:t>
      </w:r>
      <w:r w:rsidR="00662220" w:rsidRPr="00682633">
        <w:rPr>
          <w:color w:val="000000"/>
        </w:rPr>
        <w:t xml:space="preserve"> espace du bébé, </w:t>
      </w:r>
      <w:r w:rsidR="00FA2760" w:rsidRPr="00682633">
        <w:rPr>
          <w:color w:val="000000"/>
        </w:rPr>
        <w:t>installer les repères</w:t>
      </w:r>
      <w:r w:rsidR="00662220" w:rsidRPr="00682633">
        <w:rPr>
          <w:color w:val="000000"/>
        </w:rPr>
        <w:t xml:space="preserve"> pour reconnaître le bébé,</w:t>
      </w:r>
    </w:p>
    <w:p w14:paraId="124C3272" w14:textId="668FFA16" w:rsidR="00662220" w:rsidRPr="00682633" w:rsidRDefault="00FA2760" w:rsidP="00662220">
      <w:pPr>
        <w:rPr>
          <w:color w:val="000000"/>
        </w:rPr>
      </w:pPr>
      <w:r w:rsidRPr="00682633">
        <w:rPr>
          <w:color w:val="000000"/>
        </w:rPr>
        <w:t>Et comprendre son chemin.</w:t>
      </w:r>
    </w:p>
    <w:p w14:paraId="1037F9B6" w14:textId="40B001ED" w:rsidR="00662220" w:rsidRPr="00682633" w:rsidRDefault="00662220" w:rsidP="00662220">
      <w:pPr>
        <w:rPr>
          <w:color w:val="000000"/>
        </w:rPr>
      </w:pPr>
      <w:r w:rsidRPr="00682633">
        <w:rPr>
          <w:color w:val="000000"/>
        </w:rPr>
        <w:t>Découv</w:t>
      </w:r>
      <w:r w:rsidR="00FA2760" w:rsidRPr="00682633">
        <w:rPr>
          <w:color w:val="000000"/>
        </w:rPr>
        <w:t xml:space="preserve">rir la </w:t>
      </w:r>
      <w:r w:rsidRPr="00682633">
        <w:rPr>
          <w:color w:val="000000"/>
        </w:rPr>
        <w:t>pratique et intégr</w:t>
      </w:r>
      <w:r w:rsidR="00FA2760" w:rsidRPr="00682633">
        <w:rPr>
          <w:color w:val="000000"/>
        </w:rPr>
        <w:t>er les</w:t>
      </w:r>
      <w:r w:rsidRPr="00682633">
        <w:rPr>
          <w:color w:val="000000"/>
        </w:rPr>
        <w:t xml:space="preserve"> jeux</w:t>
      </w:r>
    </w:p>
    <w:p w14:paraId="4E737ABB" w14:textId="402FC6D2" w:rsidR="00662220" w:rsidRPr="00682633" w:rsidRDefault="00C26676" w:rsidP="00662220">
      <w:pPr>
        <w:rPr>
          <w:color w:val="000000"/>
        </w:rPr>
      </w:pPr>
      <w:r w:rsidRPr="00682633">
        <w:rPr>
          <w:color w:val="000000"/>
        </w:rPr>
        <w:t>Expérimenter la p</w:t>
      </w:r>
      <w:r w:rsidR="00662220" w:rsidRPr="00682633">
        <w:rPr>
          <w:color w:val="000000"/>
        </w:rPr>
        <w:t xml:space="preserve">ratique et </w:t>
      </w:r>
      <w:r w:rsidRPr="00682633">
        <w:rPr>
          <w:color w:val="000000"/>
        </w:rPr>
        <w:t>l’</w:t>
      </w:r>
      <w:r w:rsidR="00662220" w:rsidRPr="00682633">
        <w:rPr>
          <w:color w:val="000000"/>
        </w:rPr>
        <w:t>accompagnement des bébés et des couples</w:t>
      </w:r>
      <w:r w:rsidRPr="00682633">
        <w:rPr>
          <w:color w:val="000000"/>
        </w:rPr>
        <w:t xml:space="preserve"> en situation réelle</w:t>
      </w:r>
      <w:r w:rsidR="00662220" w:rsidRPr="00682633">
        <w:rPr>
          <w:color w:val="000000"/>
        </w:rPr>
        <w:t>.</w:t>
      </w:r>
    </w:p>
    <w:p w14:paraId="3F3839F1" w14:textId="77777777" w:rsidR="00662220" w:rsidRPr="00682633" w:rsidRDefault="00662220" w:rsidP="00662220">
      <w:pPr>
        <w:rPr>
          <w:color w:val="000000"/>
        </w:rPr>
      </w:pPr>
    </w:p>
    <w:p w14:paraId="6B139C81" w14:textId="4E684F84" w:rsidR="00662220" w:rsidRPr="00682633" w:rsidRDefault="00AC384B" w:rsidP="00662220">
      <w:pPr>
        <w:rPr>
          <w:b/>
          <w:color w:val="000000"/>
        </w:rPr>
      </w:pPr>
      <w:r w:rsidRPr="00682633">
        <w:rPr>
          <w:b/>
          <w:color w:val="000000"/>
        </w:rPr>
        <w:t>Maitriser</w:t>
      </w:r>
      <w:r w:rsidR="00C26676" w:rsidRPr="00682633">
        <w:rPr>
          <w:b/>
          <w:color w:val="000000"/>
        </w:rPr>
        <w:t xml:space="preserve"> l’outil de l’accompagnement de</w:t>
      </w:r>
      <w:r w:rsidR="00662220" w:rsidRPr="00682633">
        <w:rPr>
          <w:b/>
          <w:color w:val="000000"/>
        </w:rPr>
        <w:t xml:space="preserve"> la douleur</w:t>
      </w:r>
    </w:p>
    <w:p w14:paraId="6A67E56A" w14:textId="506BD158" w:rsidR="00662220" w:rsidRPr="00682633" w:rsidRDefault="00AC384B" w:rsidP="00662220">
      <w:pPr>
        <w:rPr>
          <w:color w:val="000000"/>
        </w:rPr>
      </w:pPr>
      <w:r w:rsidRPr="00682633">
        <w:rPr>
          <w:color w:val="000000"/>
        </w:rPr>
        <w:t>Intégrer la t</w:t>
      </w:r>
      <w:r w:rsidR="00662220" w:rsidRPr="00682633">
        <w:rPr>
          <w:color w:val="000000"/>
        </w:rPr>
        <w:t>héorie sur la sécurité affective dans le travail</w:t>
      </w:r>
    </w:p>
    <w:p w14:paraId="2ED90AB8" w14:textId="5AC66AB3" w:rsidR="00662220" w:rsidRPr="00682633" w:rsidRDefault="00662220" w:rsidP="00662220">
      <w:pPr>
        <w:rPr>
          <w:color w:val="000000"/>
        </w:rPr>
      </w:pPr>
      <w:r w:rsidRPr="00682633">
        <w:rPr>
          <w:color w:val="000000"/>
        </w:rPr>
        <w:t>Travail</w:t>
      </w:r>
      <w:r w:rsidR="00AC384B" w:rsidRPr="00682633">
        <w:rPr>
          <w:color w:val="000000"/>
        </w:rPr>
        <w:t>ler</w:t>
      </w:r>
      <w:r w:rsidRPr="00682633">
        <w:rPr>
          <w:color w:val="000000"/>
        </w:rPr>
        <w:t xml:space="preserve"> sur les prolongements dans l’accompagnement de la douleur</w:t>
      </w:r>
    </w:p>
    <w:p w14:paraId="577D0E4F" w14:textId="01D697E3" w:rsidR="00662220" w:rsidRPr="00682633" w:rsidRDefault="00AC384B" w:rsidP="00662220">
      <w:pPr>
        <w:rPr>
          <w:color w:val="000000"/>
        </w:rPr>
      </w:pPr>
      <w:r w:rsidRPr="00682633">
        <w:rPr>
          <w:color w:val="000000"/>
        </w:rPr>
        <w:t>Connaître les d</w:t>
      </w:r>
      <w:r w:rsidR="00662220" w:rsidRPr="00682633">
        <w:rPr>
          <w:color w:val="000000"/>
        </w:rPr>
        <w:t>ifférentes options, boite à outils</w:t>
      </w:r>
      <w:r w:rsidRPr="00682633">
        <w:rPr>
          <w:color w:val="000000"/>
        </w:rPr>
        <w:t xml:space="preserve"> sur </w:t>
      </w:r>
      <w:r w:rsidR="00113145" w:rsidRPr="00682633">
        <w:rPr>
          <w:color w:val="000000"/>
        </w:rPr>
        <w:t>ce thème</w:t>
      </w:r>
    </w:p>
    <w:p w14:paraId="739AC1E4" w14:textId="079D0BB5" w:rsidR="00662220" w:rsidRPr="00682633" w:rsidRDefault="00662220" w:rsidP="00662220">
      <w:pPr>
        <w:rPr>
          <w:color w:val="000000"/>
        </w:rPr>
      </w:pPr>
      <w:r w:rsidRPr="00682633">
        <w:rPr>
          <w:color w:val="000000"/>
        </w:rPr>
        <w:t>Poursui</w:t>
      </w:r>
      <w:r w:rsidR="00113145" w:rsidRPr="00682633">
        <w:rPr>
          <w:color w:val="000000"/>
        </w:rPr>
        <w:t xml:space="preserve">vre la </w:t>
      </w:r>
      <w:r w:rsidRPr="00682633">
        <w:rPr>
          <w:color w:val="000000"/>
        </w:rPr>
        <w:t>pratique</w:t>
      </w:r>
      <w:r w:rsidR="006932C3" w:rsidRPr="00682633">
        <w:rPr>
          <w:color w:val="000000"/>
        </w:rPr>
        <w:t xml:space="preserve"> d</w:t>
      </w:r>
      <w:r w:rsidR="00113145" w:rsidRPr="00682633">
        <w:rPr>
          <w:color w:val="000000"/>
        </w:rPr>
        <w:t>e l’expérience de l’</w:t>
      </w:r>
      <w:r w:rsidRPr="00682633">
        <w:rPr>
          <w:color w:val="000000"/>
        </w:rPr>
        <w:t>accompagnement des bébés et des couples</w:t>
      </w:r>
      <w:r w:rsidR="00113145" w:rsidRPr="00682633">
        <w:rPr>
          <w:color w:val="000000"/>
        </w:rPr>
        <w:t xml:space="preserve"> en situation réelle</w:t>
      </w:r>
      <w:r w:rsidRPr="00682633">
        <w:rPr>
          <w:color w:val="000000"/>
        </w:rPr>
        <w:t>.</w:t>
      </w:r>
    </w:p>
    <w:p w14:paraId="130D35D3" w14:textId="77777777" w:rsidR="00662220" w:rsidRPr="00682633" w:rsidRDefault="00662220" w:rsidP="00662220"/>
    <w:p w14:paraId="7CD6AC00" w14:textId="0B468C28" w:rsidR="00662220" w:rsidRPr="00682633" w:rsidRDefault="00454A77" w:rsidP="00662220">
      <w:pPr>
        <w:rPr>
          <w:b/>
          <w:color w:val="000000"/>
        </w:rPr>
      </w:pPr>
      <w:r w:rsidRPr="00682633">
        <w:rPr>
          <w:b/>
          <w:color w:val="000000"/>
        </w:rPr>
        <w:t>Accompagner la g</w:t>
      </w:r>
      <w:r w:rsidR="00662220" w:rsidRPr="00682633">
        <w:rPr>
          <w:b/>
          <w:color w:val="000000"/>
        </w:rPr>
        <w:t>estion émotionnelle</w:t>
      </w:r>
    </w:p>
    <w:p w14:paraId="52917FB9" w14:textId="4912450A" w:rsidR="00662220" w:rsidRPr="00682633" w:rsidRDefault="00B668AE" w:rsidP="00662220">
      <w:pPr>
        <w:rPr>
          <w:color w:val="000000"/>
        </w:rPr>
      </w:pPr>
      <w:r w:rsidRPr="00682633">
        <w:rPr>
          <w:color w:val="000000"/>
        </w:rPr>
        <w:t>Connaître la t</w:t>
      </w:r>
      <w:r w:rsidR="00662220" w:rsidRPr="00682633">
        <w:rPr>
          <w:color w:val="000000"/>
        </w:rPr>
        <w:t>héorie sur les peurs de la naissance/ Vécu du bébé</w:t>
      </w:r>
    </w:p>
    <w:p w14:paraId="32DDC2A3" w14:textId="37ECD71E" w:rsidR="00662220" w:rsidRPr="00682633" w:rsidRDefault="009714B7" w:rsidP="00662220">
      <w:pPr>
        <w:rPr>
          <w:color w:val="000000"/>
        </w:rPr>
      </w:pPr>
      <w:r w:rsidRPr="00682633">
        <w:rPr>
          <w:color w:val="000000"/>
        </w:rPr>
        <w:t>Apprendre à a</w:t>
      </w:r>
      <w:r w:rsidR="00662220" w:rsidRPr="00682633">
        <w:rPr>
          <w:color w:val="000000"/>
        </w:rPr>
        <w:t>ccompagne</w:t>
      </w:r>
      <w:r w:rsidRPr="00682633">
        <w:rPr>
          <w:color w:val="000000"/>
        </w:rPr>
        <w:t>r les</w:t>
      </w:r>
      <w:r w:rsidR="00662220" w:rsidRPr="00682633">
        <w:rPr>
          <w:color w:val="000000"/>
        </w:rPr>
        <w:t xml:space="preserve"> émotion</w:t>
      </w:r>
      <w:r w:rsidRPr="00682633">
        <w:rPr>
          <w:color w:val="000000"/>
        </w:rPr>
        <w:t>s</w:t>
      </w:r>
      <w:r w:rsidR="00662220" w:rsidRPr="00682633">
        <w:rPr>
          <w:color w:val="000000"/>
        </w:rPr>
        <w:t>, boite à outils EFT, LSE.</w:t>
      </w:r>
    </w:p>
    <w:p w14:paraId="0080A64F" w14:textId="4BCD9B27" w:rsidR="00662220" w:rsidRPr="00682633" w:rsidRDefault="00BA09BC" w:rsidP="00662220">
      <w:pPr>
        <w:rPr>
          <w:color w:val="000000"/>
        </w:rPr>
      </w:pPr>
      <w:r w:rsidRPr="00682633">
        <w:rPr>
          <w:color w:val="000000"/>
        </w:rPr>
        <w:t>Comprendre la t</w:t>
      </w:r>
      <w:r w:rsidR="00662220" w:rsidRPr="00682633">
        <w:rPr>
          <w:color w:val="000000"/>
        </w:rPr>
        <w:t>héorie de l’attachement</w:t>
      </w:r>
    </w:p>
    <w:p w14:paraId="6278D5ED" w14:textId="5BF40E7D" w:rsidR="00662220" w:rsidRPr="00682633" w:rsidRDefault="00BA09BC" w:rsidP="00662220">
      <w:pPr>
        <w:rPr>
          <w:color w:val="000000"/>
        </w:rPr>
      </w:pPr>
      <w:r w:rsidRPr="00682633">
        <w:rPr>
          <w:color w:val="000000"/>
        </w:rPr>
        <w:t xml:space="preserve">Intégrer le </w:t>
      </w:r>
      <w:r w:rsidR="00662220" w:rsidRPr="00682633">
        <w:rPr>
          <w:color w:val="000000"/>
        </w:rPr>
        <w:t>Test musculaire</w:t>
      </w:r>
      <w:r w:rsidR="00400FB4" w:rsidRPr="00682633">
        <w:rPr>
          <w:color w:val="000000"/>
        </w:rPr>
        <w:t xml:space="preserve"> en</w:t>
      </w:r>
      <w:r w:rsidR="00662220" w:rsidRPr="00682633">
        <w:rPr>
          <w:color w:val="000000"/>
        </w:rPr>
        <w:t xml:space="preserve"> Kinésiologie et pratique</w:t>
      </w:r>
      <w:r w:rsidR="00400FB4" w:rsidRPr="00682633">
        <w:rPr>
          <w:color w:val="000000"/>
        </w:rPr>
        <w:t>r</w:t>
      </w:r>
      <w:r w:rsidR="00662220" w:rsidRPr="00682633">
        <w:rPr>
          <w:color w:val="000000"/>
        </w:rPr>
        <w:t>.</w:t>
      </w:r>
    </w:p>
    <w:p w14:paraId="50B3CBE6" w14:textId="77777777" w:rsidR="00662220" w:rsidRPr="00682633" w:rsidRDefault="00662220" w:rsidP="00662220"/>
    <w:p w14:paraId="1CA223F4" w14:textId="6D60ADFB" w:rsidR="00662220" w:rsidRPr="00682633" w:rsidRDefault="0015676B" w:rsidP="00662220">
      <w:pPr>
        <w:rPr>
          <w:b/>
        </w:rPr>
      </w:pPr>
      <w:r w:rsidRPr="00682633">
        <w:rPr>
          <w:b/>
        </w:rPr>
        <w:t>Apprendre l</w:t>
      </w:r>
      <w:r w:rsidR="00685E2E" w:rsidRPr="00682633">
        <w:rPr>
          <w:b/>
        </w:rPr>
        <w:t>es invitations dans la</w:t>
      </w:r>
      <w:r w:rsidRPr="00682633">
        <w:rPr>
          <w:b/>
        </w:rPr>
        <w:t xml:space="preserve"> phase</w:t>
      </w:r>
      <w:r w:rsidR="00662220" w:rsidRPr="00682633">
        <w:rPr>
          <w:b/>
        </w:rPr>
        <w:t xml:space="preserve"> du travail et de la naissance</w:t>
      </w:r>
      <w:r w:rsidRPr="00682633">
        <w:rPr>
          <w:b/>
        </w:rPr>
        <w:t xml:space="preserve"> </w:t>
      </w:r>
    </w:p>
    <w:p w14:paraId="134A029D" w14:textId="6D1540DC" w:rsidR="00662220" w:rsidRPr="00682633" w:rsidRDefault="00685E2E" w:rsidP="00662220">
      <w:pPr>
        <w:rPr>
          <w:color w:val="000000"/>
        </w:rPr>
      </w:pPr>
      <w:r w:rsidRPr="00682633">
        <w:rPr>
          <w:color w:val="000000"/>
        </w:rPr>
        <w:t xml:space="preserve">Connaître </w:t>
      </w:r>
      <w:r w:rsidR="00C912D3" w:rsidRPr="00682633">
        <w:rPr>
          <w:color w:val="000000"/>
        </w:rPr>
        <w:t>les étapes du</w:t>
      </w:r>
      <w:r w:rsidR="00662220" w:rsidRPr="00682633">
        <w:rPr>
          <w:color w:val="000000"/>
        </w:rPr>
        <w:t xml:space="preserve"> travail, </w:t>
      </w:r>
      <w:r w:rsidR="00C912D3" w:rsidRPr="00682633">
        <w:rPr>
          <w:color w:val="000000"/>
        </w:rPr>
        <w:t xml:space="preserve">les </w:t>
      </w:r>
      <w:r w:rsidR="00662220" w:rsidRPr="00682633">
        <w:rPr>
          <w:color w:val="000000"/>
        </w:rPr>
        <w:t>ouverture</w:t>
      </w:r>
      <w:r w:rsidR="00C912D3" w:rsidRPr="00682633">
        <w:rPr>
          <w:color w:val="000000"/>
        </w:rPr>
        <w:t>s</w:t>
      </w:r>
      <w:r w:rsidR="00662220" w:rsidRPr="00682633">
        <w:rPr>
          <w:color w:val="000000"/>
        </w:rPr>
        <w:t xml:space="preserve"> du corps</w:t>
      </w:r>
      <w:r w:rsidR="007A66EB" w:rsidRPr="00682633">
        <w:rPr>
          <w:color w:val="000000"/>
        </w:rPr>
        <w:t>,</w:t>
      </w:r>
    </w:p>
    <w:p w14:paraId="1952F2A4" w14:textId="63663A85" w:rsidR="00662220" w:rsidRPr="00682633" w:rsidRDefault="00053621" w:rsidP="00662220">
      <w:pPr>
        <w:rPr>
          <w:color w:val="000000"/>
        </w:rPr>
      </w:pPr>
      <w:r w:rsidRPr="00682633">
        <w:rPr>
          <w:color w:val="000000"/>
        </w:rPr>
        <w:t xml:space="preserve">Connaître les repères du </w:t>
      </w:r>
      <w:r w:rsidR="00662220" w:rsidRPr="00682633">
        <w:rPr>
          <w:color w:val="000000"/>
        </w:rPr>
        <w:t>bassin</w:t>
      </w:r>
    </w:p>
    <w:p w14:paraId="1E333A7F" w14:textId="2B60FBC5" w:rsidR="00662220" w:rsidRPr="00682633" w:rsidRDefault="00053621" w:rsidP="00662220">
      <w:pPr>
        <w:rPr>
          <w:color w:val="000000"/>
        </w:rPr>
      </w:pPr>
      <w:r w:rsidRPr="00682633">
        <w:rPr>
          <w:color w:val="000000"/>
        </w:rPr>
        <w:t>Apprendre à a</w:t>
      </w:r>
      <w:r w:rsidR="00662220" w:rsidRPr="00682633">
        <w:rPr>
          <w:color w:val="000000"/>
        </w:rPr>
        <w:t>ccompagn</w:t>
      </w:r>
      <w:r w:rsidRPr="00682633">
        <w:rPr>
          <w:color w:val="000000"/>
        </w:rPr>
        <w:t>er le</w:t>
      </w:r>
      <w:r w:rsidR="00662220" w:rsidRPr="00682633">
        <w:rPr>
          <w:color w:val="000000"/>
        </w:rPr>
        <w:t xml:space="preserve"> processus </w:t>
      </w:r>
      <w:r w:rsidRPr="00682633">
        <w:rPr>
          <w:color w:val="000000"/>
        </w:rPr>
        <w:t>par les</w:t>
      </w:r>
      <w:r w:rsidR="00662220" w:rsidRPr="00682633">
        <w:rPr>
          <w:color w:val="000000"/>
        </w:rPr>
        <w:t xml:space="preserve"> invitations</w:t>
      </w:r>
      <w:r w:rsidRPr="00682633">
        <w:rPr>
          <w:color w:val="000000"/>
        </w:rPr>
        <w:t xml:space="preserve"> </w:t>
      </w:r>
      <w:r w:rsidR="00BA0A45" w:rsidRPr="00682633">
        <w:rPr>
          <w:color w:val="000000"/>
        </w:rPr>
        <w:t>du bébé</w:t>
      </w:r>
    </w:p>
    <w:p w14:paraId="2E57E777" w14:textId="0931575D" w:rsidR="00662220" w:rsidRPr="00682633" w:rsidRDefault="00BA0A45" w:rsidP="00662220">
      <w:pPr>
        <w:rPr>
          <w:color w:val="000000"/>
        </w:rPr>
      </w:pPr>
      <w:r w:rsidRPr="00682633">
        <w:rPr>
          <w:color w:val="000000"/>
        </w:rPr>
        <w:t>Découvrir l</w:t>
      </w:r>
      <w:r w:rsidR="00662220" w:rsidRPr="00682633">
        <w:rPr>
          <w:color w:val="000000"/>
        </w:rPr>
        <w:t>e vécu du bébé</w:t>
      </w:r>
      <w:r w:rsidR="0057279D" w:rsidRPr="00682633">
        <w:rPr>
          <w:color w:val="000000"/>
        </w:rPr>
        <w:t xml:space="preserve"> dans le chemin du travail</w:t>
      </w:r>
      <w:r w:rsidR="00B91EF6" w:rsidRPr="00682633">
        <w:rPr>
          <w:color w:val="000000"/>
        </w:rPr>
        <w:t>.</w:t>
      </w:r>
    </w:p>
    <w:p w14:paraId="21999A6D" w14:textId="3E24C36E" w:rsidR="00662220" w:rsidRPr="00682633" w:rsidRDefault="00B91EF6" w:rsidP="00662220">
      <w:pPr>
        <w:rPr>
          <w:color w:val="000000"/>
        </w:rPr>
      </w:pPr>
      <w:r w:rsidRPr="00682633">
        <w:rPr>
          <w:color w:val="000000"/>
        </w:rPr>
        <w:t>Comprendre la t</w:t>
      </w:r>
      <w:r w:rsidR="00662220" w:rsidRPr="00682633">
        <w:rPr>
          <w:color w:val="000000"/>
        </w:rPr>
        <w:t>héorie sur l</w:t>
      </w:r>
      <w:r w:rsidR="007A66EB" w:rsidRPr="00682633">
        <w:rPr>
          <w:color w:val="000000"/>
        </w:rPr>
        <w:t>es efforts de poussées</w:t>
      </w:r>
    </w:p>
    <w:p w14:paraId="1CC5FDC6" w14:textId="767083DF" w:rsidR="00662220" w:rsidRPr="00682633" w:rsidRDefault="00B91EF6" w:rsidP="00662220">
      <w:pPr>
        <w:rPr>
          <w:color w:val="000000"/>
        </w:rPr>
      </w:pPr>
      <w:r w:rsidRPr="00682633">
        <w:rPr>
          <w:color w:val="000000"/>
        </w:rPr>
        <w:t>Apprendre à a</w:t>
      </w:r>
      <w:r w:rsidR="00662220" w:rsidRPr="00682633">
        <w:rPr>
          <w:color w:val="000000"/>
        </w:rPr>
        <w:t>ccompagn</w:t>
      </w:r>
      <w:r w:rsidRPr="00682633">
        <w:rPr>
          <w:color w:val="000000"/>
        </w:rPr>
        <w:t>er</w:t>
      </w:r>
      <w:r w:rsidR="00662220" w:rsidRPr="00682633">
        <w:rPr>
          <w:color w:val="000000"/>
        </w:rPr>
        <w:t xml:space="preserve"> </w:t>
      </w:r>
      <w:r w:rsidRPr="00682633">
        <w:rPr>
          <w:color w:val="000000"/>
        </w:rPr>
        <w:t>le</w:t>
      </w:r>
      <w:r w:rsidR="00662220" w:rsidRPr="00682633">
        <w:rPr>
          <w:color w:val="000000"/>
        </w:rPr>
        <w:t xml:space="preserve"> bébé et </w:t>
      </w:r>
      <w:r w:rsidRPr="00682633">
        <w:rPr>
          <w:color w:val="000000"/>
        </w:rPr>
        <w:t>l</w:t>
      </w:r>
      <w:r w:rsidR="00662220" w:rsidRPr="00682633">
        <w:rPr>
          <w:color w:val="000000"/>
        </w:rPr>
        <w:t>es couples dans cette étape</w:t>
      </w:r>
    </w:p>
    <w:p w14:paraId="72A554EA" w14:textId="30732736" w:rsidR="00662220" w:rsidRPr="00682633" w:rsidRDefault="00E51F0E" w:rsidP="00662220">
      <w:pPr>
        <w:rPr>
          <w:color w:val="000000"/>
        </w:rPr>
      </w:pPr>
      <w:r w:rsidRPr="00682633">
        <w:rPr>
          <w:color w:val="000000"/>
        </w:rPr>
        <w:t>A</w:t>
      </w:r>
      <w:r w:rsidR="00B91EF6" w:rsidRPr="00682633">
        <w:rPr>
          <w:color w:val="000000"/>
        </w:rPr>
        <w:t>pprendre</w:t>
      </w:r>
      <w:r w:rsidRPr="00682633">
        <w:rPr>
          <w:color w:val="000000"/>
        </w:rPr>
        <w:t xml:space="preserve"> l’a</w:t>
      </w:r>
      <w:r w:rsidR="00662220" w:rsidRPr="00682633">
        <w:rPr>
          <w:color w:val="000000"/>
        </w:rPr>
        <w:t>ccueil du bébé en haptonomie à la naissance</w:t>
      </w:r>
    </w:p>
    <w:p w14:paraId="4BB799DB" w14:textId="473369D1" w:rsidR="00662220" w:rsidRPr="00682633" w:rsidRDefault="001F651C" w:rsidP="00662220">
      <w:r w:rsidRPr="00682633">
        <w:rPr>
          <w:color w:val="000000"/>
        </w:rPr>
        <w:t>Intégrer l’a</w:t>
      </w:r>
      <w:r w:rsidR="00662220" w:rsidRPr="00682633">
        <w:rPr>
          <w:color w:val="000000"/>
        </w:rPr>
        <w:t xml:space="preserve">ccompagnement du bébé et du couple </w:t>
      </w:r>
      <w:r w:rsidR="00614954" w:rsidRPr="00682633">
        <w:rPr>
          <w:color w:val="000000"/>
        </w:rPr>
        <w:t xml:space="preserve">en Haptonomie </w:t>
      </w:r>
      <w:r w:rsidR="00662220" w:rsidRPr="00682633">
        <w:rPr>
          <w:color w:val="000000"/>
        </w:rPr>
        <w:t>dans l’après naissance</w:t>
      </w:r>
      <w:r w:rsidR="00614954" w:rsidRPr="00682633">
        <w:rPr>
          <w:color w:val="000000"/>
        </w:rPr>
        <w:t>.</w:t>
      </w:r>
    </w:p>
    <w:p w14:paraId="5D964258" w14:textId="77777777" w:rsidR="00662220" w:rsidRPr="00682633" w:rsidRDefault="00662220" w:rsidP="00662220"/>
    <w:p w14:paraId="687C175D" w14:textId="77777777" w:rsidR="00662220" w:rsidRPr="00682633" w:rsidRDefault="00662220" w:rsidP="00662220"/>
    <w:p w14:paraId="7B992C1D" w14:textId="77777777" w:rsidR="00662220" w:rsidRPr="00682633" w:rsidRDefault="00662220" w:rsidP="00662220"/>
    <w:p w14:paraId="035F1716" w14:textId="77777777" w:rsidR="002A6A8F" w:rsidRPr="00682633" w:rsidRDefault="002A6A8F" w:rsidP="00703792"/>
    <w:p w14:paraId="1BA10E0F" w14:textId="77777777" w:rsidR="00CF109B" w:rsidRPr="00682633" w:rsidRDefault="00CF109B" w:rsidP="00703792"/>
    <w:p w14:paraId="32851B92" w14:textId="77777777" w:rsidR="00CF109B" w:rsidRPr="00682633" w:rsidRDefault="00CF109B" w:rsidP="00703792"/>
    <w:p w14:paraId="0FF08B00" w14:textId="77777777" w:rsidR="00CF109B" w:rsidRPr="00682633" w:rsidRDefault="00CF109B" w:rsidP="00703792"/>
    <w:p w14:paraId="08231949" w14:textId="076543BB" w:rsidR="00E10DD4" w:rsidRPr="00682633" w:rsidRDefault="00E10DD4" w:rsidP="00CF109B">
      <w:pPr>
        <w:jc w:val="both"/>
        <w:rPr>
          <w:b/>
          <w:bCs/>
          <w:u w:val="single"/>
        </w:rPr>
      </w:pPr>
      <w:r w:rsidRPr="00682633">
        <w:rPr>
          <w:b/>
          <w:bCs/>
          <w:u w:val="single"/>
        </w:rPr>
        <w:t>Formatrices</w:t>
      </w:r>
    </w:p>
    <w:p w14:paraId="59BFF9DB" w14:textId="6DC05FAB" w:rsidR="00CF109B" w:rsidRPr="00682633" w:rsidRDefault="00CF109B" w:rsidP="00CF109B">
      <w:pPr>
        <w:jc w:val="both"/>
      </w:pPr>
      <w:r w:rsidRPr="00682633">
        <w:t>Myriam Carette, Sage-femme hospitalière puis libérale depuis 24 ans, Haptonome depuis 12 ans, sophrologue DU en 2005.</w:t>
      </w:r>
    </w:p>
    <w:p w14:paraId="34E13DB2" w14:textId="29864B4B" w:rsidR="00CF109B" w:rsidRPr="00682633" w:rsidRDefault="00CF109B" w:rsidP="00CF109B">
      <w:pPr>
        <w:jc w:val="both"/>
      </w:pPr>
      <w:r w:rsidRPr="00682633">
        <w:t>Présidente et formatrice d’haptonomie H</w:t>
      </w:r>
      <w:r w:rsidR="00292EB0" w:rsidRPr="00682633">
        <w:t>APKI</w:t>
      </w:r>
      <w:r w:rsidRPr="00682633">
        <w:t xml:space="preserve"> et Revivance de naissance de l’association de Corps à Cœur depuis 2020.</w:t>
      </w:r>
    </w:p>
    <w:p w14:paraId="4008A829" w14:textId="77777777" w:rsidR="00CF109B" w:rsidRPr="00682633" w:rsidRDefault="00CF109B" w:rsidP="00CF109B">
      <w:pPr>
        <w:jc w:val="both"/>
      </w:pPr>
      <w:r w:rsidRPr="00682633">
        <w:t xml:space="preserve">Nathalie </w:t>
      </w:r>
      <w:proofErr w:type="spellStart"/>
      <w:r w:rsidRPr="00682633">
        <w:t>Moraud</w:t>
      </w:r>
      <w:proofErr w:type="spellEnd"/>
      <w:r w:rsidRPr="00682633">
        <w:t>, Pharmacienne, Kinésiologue, Instructeur TFH et Brain Gym.</w:t>
      </w:r>
    </w:p>
    <w:p w14:paraId="27280636" w14:textId="05493E64" w:rsidR="00CF109B" w:rsidRPr="00682633" w:rsidRDefault="00CF109B" w:rsidP="00CF109B">
      <w:pPr>
        <w:jc w:val="both"/>
      </w:pPr>
      <w:r w:rsidRPr="00682633">
        <w:t>Vice-Présidente et formatrice d’haptonomie H</w:t>
      </w:r>
      <w:r w:rsidR="00292EB0" w:rsidRPr="00682633">
        <w:t>AP</w:t>
      </w:r>
      <w:r w:rsidR="004D2F27" w:rsidRPr="00682633">
        <w:t>KI</w:t>
      </w:r>
      <w:r w:rsidRPr="00682633">
        <w:t xml:space="preserve"> et Revivance de naissance de l’association de Corps à Cœur depuis 2020.</w:t>
      </w:r>
    </w:p>
    <w:p w14:paraId="45830CE0" w14:textId="77777777" w:rsidR="00CF109B" w:rsidRPr="00682633" w:rsidRDefault="00CF109B" w:rsidP="00CF109B">
      <w:pPr>
        <w:jc w:val="both"/>
      </w:pPr>
    </w:p>
    <w:p w14:paraId="4F91BD3F" w14:textId="42057BCF" w:rsidR="00CF109B" w:rsidRPr="00682633" w:rsidRDefault="00CF109B" w:rsidP="00CF109B">
      <w:pPr>
        <w:jc w:val="both"/>
        <w:rPr>
          <w:b/>
          <w:bCs/>
          <w:u w:val="single"/>
        </w:rPr>
      </w:pPr>
      <w:r w:rsidRPr="00682633">
        <w:rPr>
          <w:b/>
          <w:bCs/>
          <w:u w:val="single"/>
        </w:rPr>
        <w:t>INDICATEUR DE RESULTATS DE L</w:t>
      </w:r>
      <w:r w:rsidR="00C14C3C" w:rsidRPr="00682633">
        <w:rPr>
          <w:b/>
          <w:bCs/>
          <w:u w:val="single"/>
        </w:rPr>
        <w:t>’</w:t>
      </w:r>
      <w:r w:rsidRPr="00682633">
        <w:rPr>
          <w:b/>
          <w:bCs/>
          <w:u w:val="single"/>
        </w:rPr>
        <w:t>A</w:t>
      </w:r>
      <w:r w:rsidR="00C14C3C" w:rsidRPr="00682633">
        <w:rPr>
          <w:b/>
          <w:bCs/>
          <w:u w:val="single"/>
        </w:rPr>
        <w:t xml:space="preserve">SSOCIATION DE CORPS </w:t>
      </w:r>
      <w:r w:rsidR="00135CB2" w:rsidRPr="00682633">
        <w:rPr>
          <w:b/>
          <w:bCs/>
          <w:u w:val="single"/>
        </w:rPr>
        <w:t>A CŒUR</w:t>
      </w:r>
      <w:r w:rsidR="00BC3FEF" w:rsidRPr="00682633">
        <w:rPr>
          <w:b/>
          <w:bCs/>
          <w:u w:val="single"/>
        </w:rPr>
        <w:t xml:space="preserve">, </w:t>
      </w:r>
      <w:r w:rsidRPr="00682633">
        <w:rPr>
          <w:b/>
          <w:bCs/>
          <w:u w:val="single"/>
        </w:rPr>
        <w:t>FORMATION HAPKI</w:t>
      </w:r>
    </w:p>
    <w:p w14:paraId="25160BDB" w14:textId="79735A48" w:rsidR="00CF109B" w:rsidRPr="00682633" w:rsidRDefault="003D7E61" w:rsidP="00CF109B">
      <w:pPr>
        <w:jc w:val="both"/>
      </w:pPr>
      <w:r w:rsidRPr="00682633">
        <w:t>Taux de satisfaction Janvier 2024</w:t>
      </w:r>
      <w:r w:rsidR="003572F2" w:rsidRPr="00682633">
        <w:t> : 90%</w:t>
      </w:r>
    </w:p>
    <w:p w14:paraId="4DAFC3C0" w14:textId="69DF5CB2" w:rsidR="003572F2" w:rsidRPr="00682633" w:rsidRDefault="003572F2" w:rsidP="00CF109B">
      <w:pPr>
        <w:jc w:val="both"/>
      </w:pPr>
      <w:r w:rsidRPr="00682633">
        <w:t>Taux de recommandation</w:t>
      </w:r>
      <w:r w:rsidR="00BF676E" w:rsidRPr="00682633">
        <w:t xml:space="preserve"> par les stagiaires Janvier 2024</w:t>
      </w:r>
      <w:r w:rsidR="001101DC" w:rsidRPr="00682633">
        <w:t> : 100%</w:t>
      </w:r>
    </w:p>
    <w:p w14:paraId="59D18E99" w14:textId="77777777" w:rsidR="00CF109B" w:rsidRPr="00682633" w:rsidRDefault="00CF109B" w:rsidP="00CF109B">
      <w:pPr>
        <w:jc w:val="both"/>
      </w:pPr>
    </w:p>
    <w:p w14:paraId="57586CB5" w14:textId="77777777" w:rsidR="00CF109B" w:rsidRPr="00682633" w:rsidRDefault="00CF109B" w:rsidP="00CF109B">
      <w:pPr>
        <w:jc w:val="both"/>
        <w:rPr>
          <w:b/>
          <w:bCs/>
          <w:u w:val="single"/>
        </w:rPr>
      </w:pPr>
      <w:r w:rsidRPr="00682633">
        <w:rPr>
          <w:b/>
          <w:bCs/>
          <w:u w:val="single"/>
        </w:rPr>
        <w:t>METHODES ET OUTILS PEDAGOGIQUES UTILISEES</w:t>
      </w:r>
    </w:p>
    <w:p w14:paraId="56DF045D" w14:textId="0C06134C" w:rsidR="00CF109B" w:rsidRPr="00682633" w:rsidRDefault="00CF109B" w:rsidP="002C4935">
      <w:pPr>
        <w:numPr>
          <w:ilvl w:val="0"/>
          <w:numId w:val="2"/>
        </w:numPr>
        <w:autoSpaceDE w:val="0"/>
        <w:autoSpaceDN w:val="0"/>
        <w:adjustRightInd w:val="0"/>
        <w:spacing w:after="160" w:line="259" w:lineRule="auto"/>
        <w:contextualSpacing/>
        <w:jc w:val="both"/>
        <w:rPr>
          <w:b/>
          <w:bCs/>
        </w:rPr>
      </w:pPr>
      <w:r w:rsidRPr="00682633">
        <w:rPr>
          <w:b/>
          <w:bCs/>
        </w:rPr>
        <w:t>Un accompagnement constant des formatrices tout au long de la formation</w:t>
      </w:r>
      <w:r w:rsidRPr="00682633">
        <w:t> </w:t>
      </w:r>
    </w:p>
    <w:p w14:paraId="0C55A026" w14:textId="04DA445F" w:rsidR="00F75964" w:rsidRPr="00682633" w:rsidRDefault="00F11DD4" w:rsidP="00F11DD4">
      <w:pPr>
        <w:numPr>
          <w:ilvl w:val="0"/>
          <w:numId w:val="2"/>
        </w:numPr>
        <w:shd w:val="clear" w:color="auto" w:fill="FFFFFF"/>
        <w:spacing w:after="160" w:line="300" w:lineRule="atLeast"/>
        <w:contextualSpacing/>
        <w:jc w:val="both"/>
      </w:pPr>
      <w:bookmarkStart w:id="1" w:name="_Hlk162111886"/>
      <w:r w:rsidRPr="00682633">
        <w:t>Interventions pratiques avec utilisation de tables de massage, poupon, bassin, ballon</w:t>
      </w:r>
      <w:bookmarkEnd w:id="1"/>
      <w:r w:rsidRPr="00682633">
        <w:t xml:space="preserve">. </w:t>
      </w:r>
    </w:p>
    <w:p w14:paraId="48BD8704" w14:textId="77777777" w:rsidR="00CF109B" w:rsidRPr="00682633" w:rsidRDefault="00CF109B" w:rsidP="00CF109B">
      <w:pPr>
        <w:numPr>
          <w:ilvl w:val="0"/>
          <w:numId w:val="2"/>
        </w:numPr>
        <w:autoSpaceDE w:val="0"/>
        <w:autoSpaceDN w:val="0"/>
        <w:adjustRightInd w:val="0"/>
        <w:spacing w:after="160" w:line="259" w:lineRule="auto"/>
        <w:contextualSpacing/>
        <w:jc w:val="both"/>
      </w:pPr>
      <w:r w:rsidRPr="00682633">
        <w:t>Évaluation des connaissances à chaque étape de la formation (via questionnaires, exercices, travaux pratiques, entretiens avec le formateur)</w:t>
      </w:r>
    </w:p>
    <w:p w14:paraId="293F9528" w14:textId="77777777" w:rsidR="009C1C5F" w:rsidRPr="00682633" w:rsidRDefault="009C1C5F" w:rsidP="009C1C5F">
      <w:pPr>
        <w:numPr>
          <w:ilvl w:val="0"/>
          <w:numId w:val="2"/>
        </w:numPr>
        <w:shd w:val="clear" w:color="auto" w:fill="FFFFFF"/>
        <w:spacing w:after="160" w:line="300" w:lineRule="atLeast"/>
        <w:contextualSpacing/>
        <w:jc w:val="both"/>
      </w:pPr>
      <w:bookmarkStart w:id="2" w:name="_Hlk162112026"/>
      <w:r w:rsidRPr="00682633">
        <w:t>Des observations en binôme puis en groupe sont réalisées avec debriefing des formatrices.</w:t>
      </w:r>
    </w:p>
    <w:bookmarkEnd w:id="2"/>
    <w:p w14:paraId="52913F8B" w14:textId="72BA2CFC" w:rsidR="009C1C5F" w:rsidRPr="00682633" w:rsidRDefault="009C1C5F" w:rsidP="009C1C5F">
      <w:pPr>
        <w:numPr>
          <w:ilvl w:val="0"/>
          <w:numId w:val="2"/>
        </w:numPr>
        <w:shd w:val="clear" w:color="auto" w:fill="FFFFFF"/>
        <w:spacing w:after="160" w:line="300" w:lineRule="atLeast"/>
        <w:contextualSpacing/>
        <w:jc w:val="both"/>
      </w:pPr>
      <w:r w:rsidRPr="00682633">
        <w:t>Des analyses de cas sont proposées</w:t>
      </w:r>
    </w:p>
    <w:p w14:paraId="52D5C070" w14:textId="311A12D1" w:rsidR="005C14AE" w:rsidRPr="00682633" w:rsidRDefault="005C14AE" w:rsidP="005C14AE">
      <w:pPr>
        <w:numPr>
          <w:ilvl w:val="0"/>
          <w:numId w:val="2"/>
        </w:numPr>
        <w:autoSpaceDE w:val="0"/>
        <w:autoSpaceDN w:val="0"/>
        <w:adjustRightInd w:val="0"/>
        <w:spacing w:after="160" w:line="259" w:lineRule="auto"/>
        <w:contextualSpacing/>
        <w:jc w:val="both"/>
      </w:pPr>
      <w:bookmarkStart w:id="3" w:name="_Hlk162112231"/>
      <w:r w:rsidRPr="00682633">
        <w:t xml:space="preserve">Evaluation des </w:t>
      </w:r>
      <w:r w:rsidR="00FB22D9" w:rsidRPr="00682633">
        <w:t>acquis réalisés</w:t>
      </w:r>
      <w:r w:rsidRPr="00682633">
        <w:t xml:space="preserve"> en début et en fin de formation </w:t>
      </w:r>
    </w:p>
    <w:bookmarkEnd w:id="3"/>
    <w:p w14:paraId="29F17CCC" w14:textId="77777777" w:rsidR="00CF109B" w:rsidRPr="00682633" w:rsidRDefault="00CF109B" w:rsidP="00CF109B">
      <w:pPr>
        <w:autoSpaceDE w:val="0"/>
        <w:autoSpaceDN w:val="0"/>
        <w:adjustRightInd w:val="0"/>
        <w:contextualSpacing/>
        <w:jc w:val="both"/>
      </w:pPr>
    </w:p>
    <w:p w14:paraId="304D5781" w14:textId="77777777" w:rsidR="00CF109B" w:rsidRPr="00682633" w:rsidRDefault="00CF109B" w:rsidP="00CF109B">
      <w:pPr>
        <w:autoSpaceDE w:val="0"/>
        <w:autoSpaceDN w:val="0"/>
        <w:adjustRightInd w:val="0"/>
        <w:contextualSpacing/>
        <w:jc w:val="both"/>
        <w:rPr>
          <w:b/>
          <w:bCs/>
          <w:u w:val="single"/>
        </w:rPr>
      </w:pPr>
      <w:r w:rsidRPr="00682633">
        <w:rPr>
          <w:b/>
          <w:bCs/>
          <w:u w:val="single"/>
        </w:rPr>
        <w:t>MOYENS MATERIELS UTILISES EN FORMATION</w:t>
      </w:r>
    </w:p>
    <w:p w14:paraId="2222CEF3" w14:textId="77777777" w:rsidR="00CF109B" w:rsidRPr="00682633" w:rsidRDefault="00CF109B" w:rsidP="00CF109B">
      <w:pPr>
        <w:numPr>
          <w:ilvl w:val="0"/>
          <w:numId w:val="4"/>
        </w:numPr>
        <w:shd w:val="clear" w:color="auto" w:fill="FFFFFF"/>
        <w:spacing w:after="160" w:line="300" w:lineRule="atLeast"/>
        <w:contextualSpacing/>
        <w:jc w:val="both"/>
      </w:pPr>
      <w:r w:rsidRPr="00682633">
        <w:t>Les participants sont invités à venir avec leur matériel de prise de note et carnet d’introspection.</w:t>
      </w:r>
    </w:p>
    <w:p w14:paraId="2C6A0703" w14:textId="77777777" w:rsidR="00CF109B" w:rsidRPr="00682633" w:rsidRDefault="00CF109B" w:rsidP="00CF109B">
      <w:pPr>
        <w:numPr>
          <w:ilvl w:val="0"/>
          <w:numId w:val="4"/>
        </w:numPr>
        <w:shd w:val="clear" w:color="auto" w:fill="FFFFFF"/>
        <w:spacing w:after="160" w:line="300" w:lineRule="atLeast"/>
        <w:contextualSpacing/>
        <w:jc w:val="both"/>
      </w:pPr>
      <w:r w:rsidRPr="00682633">
        <w:t>La salle de formation dispose d’un tableau sur pied.</w:t>
      </w:r>
    </w:p>
    <w:p w14:paraId="7A9BC38C" w14:textId="77777777" w:rsidR="00CF109B" w:rsidRPr="00682633" w:rsidRDefault="00CF109B" w:rsidP="00CF109B">
      <w:pPr>
        <w:numPr>
          <w:ilvl w:val="0"/>
          <w:numId w:val="4"/>
        </w:numPr>
        <w:shd w:val="clear" w:color="auto" w:fill="FFFFFF"/>
        <w:spacing w:after="160" w:line="300" w:lineRule="atLeast"/>
        <w:contextualSpacing/>
        <w:jc w:val="both"/>
      </w:pPr>
      <w:r w:rsidRPr="00682633">
        <w:t>Support de cours transmis au participant par mail à la fin de chaque formation de 3 jours.</w:t>
      </w:r>
    </w:p>
    <w:p w14:paraId="1C04EBD7" w14:textId="31D78C77" w:rsidR="00CF109B" w:rsidRPr="00682633" w:rsidRDefault="009473CC" w:rsidP="009473CC">
      <w:pPr>
        <w:numPr>
          <w:ilvl w:val="0"/>
          <w:numId w:val="4"/>
        </w:numPr>
        <w:shd w:val="clear" w:color="auto" w:fill="FFFFFF"/>
        <w:spacing w:after="160" w:line="300" w:lineRule="atLeast"/>
        <w:contextualSpacing/>
        <w:jc w:val="both"/>
      </w:pPr>
      <w:r w:rsidRPr="00682633">
        <w:t>U</w:t>
      </w:r>
      <w:r w:rsidR="00F71ABF" w:rsidRPr="00682633">
        <w:t>tilisation de tables de massage</w:t>
      </w:r>
      <w:r w:rsidR="00E62F64" w:rsidRPr="00682633">
        <w:t>, poupon, bassin, ballon.</w:t>
      </w:r>
      <w:r w:rsidR="00CF109B" w:rsidRPr="00682633">
        <w:t xml:space="preserve"> </w:t>
      </w:r>
    </w:p>
    <w:p w14:paraId="1DEB2E32" w14:textId="77777777" w:rsidR="00CF109B" w:rsidRPr="00682633" w:rsidRDefault="00CF109B" w:rsidP="00CF109B">
      <w:pPr>
        <w:autoSpaceDE w:val="0"/>
        <w:autoSpaceDN w:val="0"/>
        <w:adjustRightInd w:val="0"/>
        <w:contextualSpacing/>
        <w:jc w:val="both"/>
      </w:pPr>
    </w:p>
    <w:p w14:paraId="62580336" w14:textId="39477864" w:rsidR="00CF109B" w:rsidRPr="00682633" w:rsidRDefault="00CF109B" w:rsidP="00CF109B">
      <w:pPr>
        <w:jc w:val="both"/>
        <w:rPr>
          <w:b/>
          <w:bCs/>
          <w:u w:val="single"/>
        </w:rPr>
      </w:pPr>
      <w:r w:rsidRPr="00682633">
        <w:rPr>
          <w:b/>
          <w:bCs/>
          <w:u w:val="single"/>
        </w:rPr>
        <w:t xml:space="preserve">SUIVI ET EVALUATION </w:t>
      </w:r>
      <w:r w:rsidR="00E57B18" w:rsidRPr="00682633">
        <w:rPr>
          <w:b/>
          <w:bCs/>
          <w:u w:val="single"/>
        </w:rPr>
        <w:t>TOUT AU LONG</w:t>
      </w:r>
      <w:r w:rsidRPr="00682633">
        <w:rPr>
          <w:b/>
          <w:bCs/>
          <w:u w:val="single"/>
        </w:rPr>
        <w:t xml:space="preserve"> DE LA FORMATION</w:t>
      </w:r>
    </w:p>
    <w:p w14:paraId="658020A8" w14:textId="77777777" w:rsidR="00CF109B" w:rsidRPr="002C51FB" w:rsidRDefault="00CF109B" w:rsidP="00CF109B">
      <w:pPr>
        <w:numPr>
          <w:ilvl w:val="0"/>
          <w:numId w:val="3"/>
        </w:numPr>
        <w:autoSpaceDE w:val="0"/>
        <w:autoSpaceDN w:val="0"/>
        <w:adjustRightInd w:val="0"/>
        <w:spacing w:after="160" w:line="259" w:lineRule="auto"/>
        <w:contextualSpacing/>
        <w:jc w:val="both"/>
      </w:pPr>
      <w:r w:rsidRPr="002C51FB">
        <w:t>Un positionnement individuel de chaque stagiaire en amont de la formation par questionnaire</w:t>
      </w:r>
    </w:p>
    <w:p w14:paraId="50088EBF" w14:textId="51C69AE3" w:rsidR="00840D2D" w:rsidRPr="002C51FB" w:rsidRDefault="00840D2D" w:rsidP="00840D2D">
      <w:pPr>
        <w:numPr>
          <w:ilvl w:val="0"/>
          <w:numId w:val="3"/>
        </w:numPr>
        <w:autoSpaceDE w:val="0"/>
        <w:autoSpaceDN w:val="0"/>
        <w:adjustRightInd w:val="0"/>
        <w:spacing w:after="160" w:line="259" w:lineRule="auto"/>
        <w:contextualSpacing/>
        <w:jc w:val="both"/>
      </w:pPr>
      <w:r w:rsidRPr="002C51FB">
        <w:t xml:space="preserve">Un auto positionnement par stagiaire de son niveau d’atteinte des objectifs fixés est réalisé </w:t>
      </w:r>
      <w:r w:rsidR="0005065E" w:rsidRPr="002C51FB">
        <w:t xml:space="preserve">au début et </w:t>
      </w:r>
      <w:r w:rsidRPr="002C51FB">
        <w:t xml:space="preserve">à la fin de la </w:t>
      </w:r>
      <w:r w:rsidR="003E6505" w:rsidRPr="002C51FB">
        <w:t>deuxième année</w:t>
      </w:r>
      <w:r w:rsidRPr="002C51FB">
        <w:t>.</w:t>
      </w:r>
    </w:p>
    <w:p w14:paraId="7F71B866" w14:textId="77777777" w:rsidR="00CF109B" w:rsidRPr="002C51FB" w:rsidRDefault="00CF109B" w:rsidP="00CF109B">
      <w:pPr>
        <w:numPr>
          <w:ilvl w:val="0"/>
          <w:numId w:val="3"/>
        </w:numPr>
        <w:autoSpaceDE w:val="0"/>
        <w:autoSpaceDN w:val="0"/>
        <w:adjustRightInd w:val="0"/>
        <w:spacing w:after="160" w:line="259" w:lineRule="auto"/>
        <w:contextualSpacing/>
        <w:jc w:val="both"/>
      </w:pPr>
      <w:r w:rsidRPr="002C51FB">
        <w:t>Des études de cas et travaux pratiques seront réalisés tout au long de la formation</w:t>
      </w:r>
    </w:p>
    <w:p w14:paraId="48BC2C6C" w14:textId="77777777" w:rsidR="00CF109B" w:rsidRPr="002C51FB" w:rsidRDefault="00CF109B" w:rsidP="00CF109B">
      <w:pPr>
        <w:numPr>
          <w:ilvl w:val="0"/>
          <w:numId w:val="3"/>
        </w:numPr>
        <w:autoSpaceDE w:val="0"/>
        <w:autoSpaceDN w:val="0"/>
        <w:adjustRightInd w:val="0"/>
        <w:spacing w:after="160" w:line="259" w:lineRule="auto"/>
        <w:contextualSpacing/>
        <w:jc w:val="both"/>
      </w:pPr>
      <w:r w:rsidRPr="002C51FB">
        <w:t>Une appréciation continue se fera lors de mis en situation durant l’accompagnements pratique de patients.</w:t>
      </w:r>
    </w:p>
    <w:p w14:paraId="50A40510" w14:textId="522FA80D" w:rsidR="0073668D" w:rsidRPr="002C51FB" w:rsidRDefault="00CF109B" w:rsidP="00703792">
      <w:pPr>
        <w:numPr>
          <w:ilvl w:val="0"/>
          <w:numId w:val="3"/>
        </w:numPr>
        <w:autoSpaceDE w:val="0"/>
        <w:autoSpaceDN w:val="0"/>
        <w:adjustRightInd w:val="0"/>
        <w:spacing w:after="160" w:line="259" w:lineRule="auto"/>
        <w:contextualSpacing/>
        <w:jc w:val="both"/>
      </w:pPr>
      <w:r w:rsidRPr="002C51FB">
        <w:t>Retours d’expériences et un tour de table en début et en fin de chaque journée d’enseignement.</w:t>
      </w:r>
    </w:p>
    <w:p w14:paraId="5759C0B5" w14:textId="3AA903B0" w:rsidR="0073668D" w:rsidRPr="002C51FB" w:rsidRDefault="00840D2D" w:rsidP="0073668D">
      <w:pPr>
        <w:numPr>
          <w:ilvl w:val="0"/>
          <w:numId w:val="3"/>
        </w:numPr>
        <w:autoSpaceDE w:val="0"/>
        <w:autoSpaceDN w:val="0"/>
        <w:adjustRightInd w:val="0"/>
        <w:spacing w:after="160" w:line="259" w:lineRule="auto"/>
        <w:contextualSpacing/>
        <w:jc w:val="both"/>
      </w:pPr>
      <w:bookmarkStart w:id="4" w:name="_Hlk162112552"/>
      <w:r w:rsidRPr="002C51FB">
        <w:t>Un s</w:t>
      </w:r>
      <w:r w:rsidR="0073668D" w:rsidRPr="002C51FB">
        <w:t>uivi à distance selon les besoins du stagiaire tout au long de la formation et en intersession</w:t>
      </w:r>
      <w:bookmarkEnd w:id="4"/>
      <w:r w:rsidR="0073668D" w:rsidRPr="002C51FB">
        <w:t>.</w:t>
      </w:r>
    </w:p>
    <w:p w14:paraId="53FEED29" w14:textId="07755A31" w:rsidR="002A6A8F" w:rsidRPr="002C51FB" w:rsidRDefault="0073668D" w:rsidP="00703792">
      <w:pPr>
        <w:numPr>
          <w:ilvl w:val="0"/>
          <w:numId w:val="3"/>
        </w:numPr>
        <w:autoSpaceDE w:val="0"/>
        <w:autoSpaceDN w:val="0"/>
        <w:adjustRightInd w:val="0"/>
        <w:spacing w:after="160" w:line="259" w:lineRule="auto"/>
        <w:contextualSpacing/>
        <w:jc w:val="both"/>
      </w:pPr>
      <w:r w:rsidRPr="002C51FB">
        <w:t>Un questionnaire d’évaluation individuel de la satisfaction sur le stage est rédigé par le stagiaire en fin de parcours de formation.</w:t>
      </w:r>
    </w:p>
    <w:p w14:paraId="476F58C5" w14:textId="77777777" w:rsidR="00DD6BB4" w:rsidRDefault="00DD6BB4" w:rsidP="00703792"/>
    <w:p w14:paraId="009A0F67" w14:textId="77777777" w:rsidR="002C51FB" w:rsidRDefault="002C51FB" w:rsidP="00703792"/>
    <w:p w14:paraId="05FB40B5" w14:textId="77777777" w:rsidR="002C51FB" w:rsidRPr="002C51FB" w:rsidRDefault="002C51FB" w:rsidP="00703792"/>
    <w:p w14:paraId="0F30AB72" w14:textId="77777777" w:rsidR="00324F48" w:rsidRPr="00682633" w:rsidRDefault="00324F48" w:rsidP="00324F48">
      <w:pPr>
        <w:rPr>
          <w:b/>
          <w:bCs/>
          <w:u w:val="single"/>
        </w:rPr>
      </w:pPr>
      <w:r w:rsidRPr="00682633">
        <w:rPr>
          <w:b/>
          <w:bCs/>
          <w:u w:val="single"/>
        </w:rPr>
        <w:lastRenderedPageBreak/>
        <w:t>SANCTION DE LA FORMATION</w:t>
      </w:r>
    </w:p>
    <w:p w14:paraId="592DF021" w14:textId="279B26CB" w:rsidR="00324F48" w:rsidRPr="00682633" w:rsidRDefault="00DE16C1" w:rsidP="00DE16C1">
      <w:r w:rsidRPr="00682633">
        <w:t>En application de l’article L.6313-1 du code du travail, u</w:t>
      </w:r>
      <w:r w:rsidR="00324F48" w:rsidRPr="00682633">
        <w:t xml:space="preserve">n Certificat de réalisation pour la </w:t>
      </w:r>
      <w:r w:rsidR="00E40201" w:rsidRPr="00682633">
        <w:t>2</w:t>
      </w:r>
      <w:r w:rsidR="008117B5" w:rsidRPr="00682633">
        <w:rPr>
          <w:vertAlign w:val="superscript"/>
        </w:rPr>
        <w:t>ème</w:t>
      </w:r>
      <w:r w:rsidR="008117B5" w:rsidRPr="00682633">
        <w:t xml:space="preserve"> année Praticen.ne </w:t>
      </w:r>
      <w:r w:rsidR="006B03C7" w:rsidRPr="00682633">
        <w:t>Haptonomie HAPKI</w:t>
      </w:r>
      <w:r w:rsidR="00324F48" w:rsidRPr="00682633">
        <w:t xml:space="preserve"> </w:t>
      </w:r>
      <w:r w:rsidR="00A14414" w:rsidRPr="00682633">
        <w:t>sera</w:t>
      </w:r>
      <w:r w:rsidR="00324F48" w:rsidRPr="00682633">
        <w:t xml:space="preserve"> remis individuellement par stagiaire.</w:t>
      </w:r>
    </w:p>
    <w:p w14:paraId="52621946" w14:textId="77777777" w:rsidR="00324F48" w:rsidRPr="00682633" w:rsidRDefault="00324F48" w:rsidP="00324F48"/>
    <w:p w14:paraId="187072DD" w14:textId="22A13B50" w:rsidR="00324F48" w:rsidRPr="00682633" w:rsidRDefault="00324F48" w:rsidP="00324F48">
      <w:pPr>
        <w:rPr>
          <w:b/>
          <w:bCs/>
          <w:u w:val="single"/>
        </w:rPr>
      </w:pPr>
    </w:p>
    <w:p w14:paraId="61B4DD4D" w14:textId="77777777" w:rsidR="0090071F" w:rsidRPr="00682633" w:rsidRDefault="0090071F" w:rsidP="0090071F">
      <w:pPr>
        <w:rPr>
          <w:b/>
          <w:bCs/>
          <w:u w:val="single"/>
        </w:rPr>
      </w:pPr>
      <w:bookmarkStart w:id="5" w:name="_Hlk162112892"/>
      <w:r w:rsidRPr="00682633">
        <w:rPr>
          <w:b/>
          <w:bCs/>
          <w:u w:val="single"/>
        </w:rPr>
        <w:t>ENGAGEMENT QUALITE DE L’ASSOCIATION DE CORPS A COEUR</w:t>
      </w:r>
      <w:bookmarkEnd w:id="5"/>
    </w:p>
    <w:p w14:paraId="2CF3595C" w14:textId="55946E9E" w:rsidR="00324F48" w:rsidRPr="00682633" w:rsidRDefault="00324F48" w:rsidP="00324F48">
      <w:pPr>
        <w:jc w:val="both"/>
      </w:pPr>
      <w:r w:rsidRPr="00682633">
        <w:t>Toutes les actions de formation dispensées par l’association de Corps à Cœur font l’objet d’une convention de formation car elles sont dispensées à des structures et non des particuliers.</w:t>
      </w:r>
    </w:p>
    <w:p w14:paraId="0EB7E66E" w14:textId="026D50FF" w:rsidR="00324F48" w:rsidRPr="00682633" w:rsidRDefault="00324F48" w:rsidP="00324F48">
      <w:pPr>
        <w:jc w:val="both"/>
      </w:pPr>
      <w:r w:rsidRPr="00682633">
        <w:t>Tout document contractuel est accompagné du programme descriptif de l’action de formation, du règlement intérieur de la formation, d’un</w:t>
      </w:r>
      <w:r w:rsidR="00520001" w:rsidRPr="00682633">
        <w:t>e convention reprenant les</w:t>
      </w:r>
      <w:r w:rsidRPr="00682633">
        <w:t xml:space="preserve"> conditions de vente</w:t>
      </w:r>
      <w:r w:rsidR="005F3052" w:rsidRPr="00682633">
        <w:t>.</w:t>
      </w:r>
    </w:p>
    <w:p w14:paraId="400FD2CB" w14:textId="77777777" w:rsidR="00324F48" w:rsidRPr="00682633" w:rsidRDefault="00324F48" w:rsidP="00324F48"/>
    <w:p w14:paraId="3A167E81" w14:textId="77777777" w:rsidR="00324F48" w:rsidRPr="00682633" w:rsidRDefault="00324F48" w:rsidP="00324F48">
      <w:pPr>
        <w:rPr>
          <w:b/>
          <w:bCs/>
          <w:u w:val="single"/>
        </w:rPr>
      </w:pPr>
      <w:r w:rsidRPr="00682633">
        <w:rPr>
          <w:b/>
          <w:bCs/>
          <w:u w:val="single"/>
        </w:rPr>
        <w:t>APPLICATION DU RGPD PAR L’ASSOCIATION DE CORPS A COEUR</w:t>
      </w:r>
    </w:p>
    <w:p w14:paraId="07051208" w14:textId="1FCCB543" w:rsidR="00324F48" w:rsidRPr="00682633" w:rsidRDefault="00324F48" w:rsidP="00D85FFF">
      <w:pPr>
        <w:jc w:val="both"/>
      </w:pPr>
      <w:r w:rsidRPr="00682633">
        <w:t>Les informations fournies et saisies dans les documents contractuels de formation qui sont échangés entre nos structures, sont utilisées uniquement dans le cadre de notre relation commerciale. Par votre retour de documents vous acceptez l’utilisation de vos informations exclusivement par l’association De Corps à Cœur, le temps de la formation et de son traitement en amont et en aval. Vous pouvez à tous moments exercer vos droits en lien avec la réglementation RGPD, en nous adressant un mail individualisé nous précisant vos attentes : hapki.formation@gmail.com.</w:t>
      </w:r>
    </w:p>
    <w:p w14:paraId="68917434" w14:textId="77777777" w:rsidR="00324F48" w:rsidRPr="00682633" w:rsidRDefault="00324F48" w:rsidP="00324F48"/>
    <w:p w14:paraId="2F23CAAE" w14:textId="77777777" w:rsidR="00324F48" w:rsidRPr="005F7E3B" w:rsidRDefault="00324F48" w:rsidP="00324F48">
      <w:pPr>
        <w:rPr>
          <w:b/>
          <w:bCs/>
          <w:u w:val="single"/>
        </w:rPr>
      </w:pPr>
      <w:r w:rsidRPr="005F7E3B">
        <w:rPr>
          <w:b/>
          <w:bCs/>
          <w:u w:val="single"/>
        </w:rPr>
        <w:t>COUT DE LA FORMATION</w:t>
      </w:r>
    </w:p>
    <w:p w14:paraId="4B1F5B3B" w14:textId="5C2DEAD7" w:rsidR="00E87B0F" w:rsidRPr="005F7E3B" w:rsidRDefault="00E87B0F" w:rsidP="00E87B0F">
      <w:r>
        <w:t>2000€</w:t>
      </w:r>
      <w:r w:rsidR="00D85FFF">
        <w:t xml:space="preserve"> net de TVA (</w:t>
      </w:r>
      <w:r>
        <w:t>TVA non applicable, article 293B du CGI</w:t>
      </w:r>
      <w:r w:rsidR="00804CFA">
        <w:t>)</w:t>
      </w:r>
      <w:r>
        <w:t>, pour 15 jours de formation</w:t>
      </w:r>
    </w:p>
    <w:p w14:paraId="36861C60" w14:textId="77777777" w:rsidR="00DD6BB4" w:rsidRDefault="00DD6BB4" w:rsidP="00703792"/>
    <w:p w14:paraId="3D9F5C13" w14:textId="77777777" w:rsidR="002A6A8F" w:rsidRDefault="002A6A8F" w:rsidP="00703792"/>
    <w:p w14:paraId="6EDBCD25" w14:textId="77777777" w:rsidR="002A6A8F" w:rsidRPr="00703792" w:rsidRDefault="002A6A8F" w:rsidP="00703792"/>
    <w:sectPr w:rsidR="002A6A8F" w:rsidRPr="00703792" w:rsidSect="00072500">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18E72" w14:textId="77777777" w:rsidR="00072500" w:rsidRDefault="00072500" w:rsidP="003A5E49">
      <w:r>
        <w:separator/>
      </w:r>
    </w:p>
  </w:endnote>
  <w:endnote w:type="continuationSeparator" w:id="0">
    <w:p w14:paraId="1B0926B3" w14:textId="77777777" w:rsidR="00072500" w:rsidRDefault="00072500" w:rsidP="003A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9779" w14:textId="77777777" w:rsidR="003A5E49" w:rsidRPr="00FF1236" w:rsidRDefault="003A5E49" w:rsidP="003A5E49">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 xml:space="preserve">Association De Corps à Cœur - 47 Rue des frères </w:t>
    </w:r>
    <w:proofErr w:type="spellStart"/>
    <w:r w:rsidRPr="00FF1236">
      <w:rPr>
        <w:b/>
        <w:bCs/>
        <w:color w:val="0070C0"/>
        <w:sz w:val="18"/>
        <w:szCs w:val="18"/>
      </w:rPr>
      <w:t>Franquet</w:t>
    </w:r>
    <w:proofErr w:type="spellEnd"/>
    <w:r w:rsidRPr="00FF1236">
      <w:rPr>
        <w:b/>
        <w:bCs/>
        <w:color w:val="0070C0"/>
        <w:sz w:val="18"/>
        <w:szCs w:val="18"/>
      </w:rPr>
      <w:t>, 59310 Mouchin</w:t>
    </w:r>
  </w:p>
  <w:p w14:paraId="6114C051" w14:textId="77777777" w:rsidR="003A5E49" w:rsidRPr="00FF1236" w:rsidRDefault="003A5E49" w:rsidP="003A5E49">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Tél. : 064310398</w:t>
    </w:r>
    <w:r>
      <w:rPr>
        <w:b/>
        <w:bCs/>
        <w:color w:val="0070C0"/>
        <w:sz w:val="18"/>
        <w:szCs w:val="18"/>
      </w:rPr>
      <w:t xml:space="preserve"> Hapki.formation@gmail.com</w:t>
    </w:r>
    <w:r w:rsidRPr="00FF1236">
      <w:rPr>
        <w:b/>
        <w:bCs/>
        <w:color w:val="0070C0"/>
        <w:sz w:val="18"/>
        <w:szCs w:val="18"/>
      </w:rPr>
      <w:t xml:space="preserve">, en cours de certification </w:t>
    </w:r>
    <w:proofErr w:type="spellStart"/>
    <w:r w:rsidRPr="00FF1236">
      <w:rPr>
        <w:b/>
        <w:bCs/>
        <w:color w:val="0070C0"/>
        <w:sz w:val="18"/>
        <w:szCs w:val="18"/>
      </w:rPr>
      <w:t>Qualiopi</w:t>
    </w:r>
    <w:proofErr w:type="spellEnd"/>
  </w:p>
  <w:p w14:paraId="7422C893" w14:textId="11646400" w:rsidR="003A5E49" w:rsidRPr="00FF1236" w:rsidRDefault="003A5E49" w:rsidP="003A5E49">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 xml:space="preserve">N° Siret : 85053082500015 </w:t>
    </w:r>
    <w:r w:rsidR="00C22B46">
      <w:rPr>
        <w:b/>
        <w:bCs/>
        <w:color w:val="0070C0"/>
        <w:sz w:val="18"/>
        <w:szCs w:val="18"/>
      </w:rPr>
      <w:t>–</w:t>
    </w:r>
    <w:r w:rsidR="00614954">
      <w:rPr>
        <w:b/>
        <w:bCs/>
        <w:color w:val="0070C0"/>
        <w:sz w:val="18"/>
        <w:szCs w:val="18"/>
      </w:rPr>
      <w:t xml:space="preserve"> </w:t>
    </w:r>
    <w:r w:rsidR="00C22B46">
      <w:rPr>
        <w:b/>
        <w:bCs/>
        <w:color w:val="0070C0"/>
        <w:sz w:val="18"/>
        <w:szCs w:val="18"/>
      </w:rPr>
      <w:t>Déclaration d’activité</w:t>
    </w:r>
    <w:r w:rsidRPr="00FF1236">
      <w:rPr>
        <w:b/>
        <w:bCs/>
        <w:color w:val="0070C0"/>
        <w:sz w:val="18"/>
        <w:szCs w:val="18"/>
      </w:rPr>
      <w:t xml:space="preserve"> NDA 32591053759</w:t>
    </w:r>
    <w:r w:rsidR="00C22B46">
      <w:rPr>
        <w:b/>
        <w:bCs/>
        <w:color w:val="0070C0"/>
        <w:sz w:val="18"/>
        <w:szCs w:val="18"/>
      </w:rPr>
      <w:t xml:space="preserve"> N°</w:t>
    </w:r>
    <w:r w:rsidRPr="00FF1236">
      <w:rPr>
        <w:b/>
        <w:bCs/>
        <w:color w:val="0070C0"/>
        <w:sz w:val="18"/>
        <w:szCs w:val="18"/>
      </w:rPr>
      <w:t xml:space="preserve"> enregistré</w:t>
    </w:r>
    <w:r w:rsidR="00C22B46">
      <w:rPr>
        <w:b/>
        <w:bCs/>
        <w:color w:val="0070C0"/>
        <w:sz w:val="18"/>
        <w:szCs w:val="18"/>
      </w:rPr>
      <w:t>e</w:t>
    </w:r>
    <w:r w:rsidRPr="00FF1236">
      <w:rPr>
        <w:b/>
        <w:bCs/>
        <w:color w:val="0070C0"/>
        <w:sz w:val="18"/>
        <w:szCs w:val="18"/>
      </w:rPr>
      <w:t xml:space="preserve"> auprès du préfet de la région Hauts de France</w:t>
    </w:r>
  </w:p>
  <w:p w14:paraId="7575B7D8" w14:textId="50BA5E08" w:rsidR="003A5E49" w:rsidRPr="00FF1236" w:rsidRDefault="003A5E49" w:rsidP="003A5E49">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Cet enregistrement ne vaut pas agrément de l’état</w:t>
    </w:r>
    <w:r w:rsidR="00C22B46">
      <w:rPr>
        <w:b/>
        <w:bCs/>
        <w:color w:val="0070C0"/>
        <w:sz w:val="18"/>
        <w:szCs w:val="18"/>
      </w:rPr>
      <w:t>. MAJ</w:t>
    </w:r>
    <w:r w:rsidR="00ED1F29">
      <w:rPr>
        <w:b/>
        <w:bCs/>
        <w:color w:val="0070C0"/>
        <w:sz w:val="18"/>
        <w:szCs w:val="18"/>
      </w:rPr>
      <w:t xml:space="preserve"> 01/01/24</w:t>
    </w:r>
  </w:p>
  <w:p w14:paraId="71E9B1DE" w14:textId="1ABDE1D7" w:rsidR="003A5E49" w:rsidRPr="003A5E49" w:rsidRDefault="003A5E49" w:rsidP="003A5E49">
    <w:pPr>
      <w:pBdr>
        <w:bottom w:val="single" w:sz="12" w:space="0" w:color="2E74B5"/>
      </w:pBdr>
      <w:tabs>
        <w:tab w:val="center" w:pos="4536"/>
        <w:tab w:val="center" w:pos="4819"/>
        <w:tab w:val="right" w:pos="9072"/>
        <w:tab w:val="right" w:pos="9638"/>
      </w:tabs>
      <w:rPr>
        <w:b/>
        <w:bCs/>
        <w:i/>
        <w:iCs/>
        <w:color w:val="0070C0"/>
        <w:sz w:val="18"/>
        <w:szCs w:val="18"/>
      </w:rPr>
    </w:pPr>
    <w:r w:rsidRPr="00FF1236">
      <w:rPr>
        <w:i/>
        <w:iCs/>
        <w:color w:val="0070C0"/>
        <w:sz w:val="18"/>
        <w:szCs w:val="18"/>
      </w:rPr>
      <w:tab/>
    </w:r>
    <w:r w:rsidRPr="00FF1236">
      <w:rPr>
        <w:b/>
        <w:bCs/>
        <w:i/>
        <w:iCs/>
        <w:color w:val="0070C0"/>
        <w:sz w:val="18"/>
        <w:szCs w:val="18"/>
      </w:rPr>
      <w:tab/>
    </w:r>
  </w:p>
  <w:p w14:paraId="176AE79C" w14:textId="3DE9166C" w:rsidR="003A5E49" w:rsidRPr="003A5E49" w:rsidRDefault="00000000" w:rsidP="003A5E49">
    <w:pPr>
      <w:pStyle w:val="Pieddepage"/>
      <w:jc w:val="right"/>
      <w:rPr>
        <w:rFonts w:ascii="Times New Roman" w:eastAsia="Times New Roman" w:hAnsi="Times New Roman" w:cs="Times New Roman"/>
        <w:b/>
        <w:bCs/>
        <w:color w:val="0070C0"/>
        <w:kern w:val="0"/>
        <w14:ligatures w14:val="none"/>
      </w:rPr>
    </w:pPr>
    <w:sdt>
      <w:sdtPr>
        <w:rPr>
          <w:rFonts w:ascii="Times New Roman" w:eastAsia="Times New Roman" w:hAnsi="Times New Roman" w:cs="Times New Roman"/>
          <w:b/>
          <w:bCs/>
          <w:color w:val="0070C0"/>
          <w:kern w:val="0"/>
          <w14:ligatures w14:val="none"/>
        </w:rPr>
        <w:id w:val="1732268257"/>
        <w:docPartObj>
          <w:docPartGallery w:val="Page Numbers (Bottom of Page)"/>
          <w:docPartUnique/>
        </w:docPartObj>
      </w:sdtPr>
      <w:sdtContent>
        <w:r w:rsidR="003A5E49" w:rsidRPr="003A5E49">
          <w:rPr>
            <w:rFonts w:ascii="Times New Roman" w:eastAsia="Times New Roman" w:hAnsi="Times New Roman" w:cs="Times New Roman"/>
            <w:b/>
            <w:bCs/>
            <w:color w:val="0070C0"/>
            <w:kern w:val="0"/>
            <w14:ligatures w14:val="none"/>
          </w:rPr>
          <w:t xml:space="preserve">Page </w:t>
        </w:r>
        <w:r w:rsidR="003A5E49" w:rsidRPr="003A5E49">
          <w:rPr>
            <w:rFonts w:ascii="Times New Roman" w:eastAsia="Times New Roman" w:hAnsi="Times New Roman" w:cs="Times New Roman"/>
            <w:b/>
            <w:bCs/>
            <w:color w:val="0070C0"/>
            <w:kern w:val="0"/>
            <w14:ligatures w14:val="none"/>
          </w:rPr>
          <w:fldChar w:fldCharType="begin"/>
        </w:r>
        <w:r w:rsidR="003A5E49" w:rsidRPr="003A5E49">
          <w:rPr>
            <w:rFonts w:ascii="Times New Roman" w:eastAsia="Times New Roman" w:hAnsi="Times New Roman" w:cs="Times New Roman"/>
            <w:b/>
            <w:bCs/>
            <w:color w:val="0070C0"/>
            <w:kern w:val="0"/>
            <w14:ligatures w14:val="none"/>
          </w:rPr>
          <w:instrText>PAGE   \* MERGEFORMAT</w:instrText>
        </w:r>
        <w:r w:rsidR="003A5E49" w:rsidRPr="003A5E49">
          <w:rPr>
            <w:rFonts w:ascii="Times New Roman" w:eastAsia="Times New Roman" w:hAnsi="Times New Roman" w:cs="Times New Roman"/>
            <w:b/>
            <w:bCs/>
            <w:color w:val="0070C0"/>
            <w:kern w:val="0"/>
            <w14:ligatures w14:val="none"/>
          </w:rPr>
          <w:fldChar w:fldCharType="separate"/>
        </w:r>
        <w:r w:rsidR="003A5E49" w:rsidRPr="003A5E49">
          <w:rPr>
            <w:rFonts w:ascii="Times New Roman" w:eastAsia="Times New Roman" w:hAnsi="Times New Roman" w:cs="Times New Roman"/>
            <w:b/>
            <w:bCs/>
            <w:color w:val="0070C0"/>
            <w:kern w:val="0"/>
            <w14:ligatures w14:val="none"/>
          </w:rPr>
          <w:t>2</w:t>
        </w:r>
        <w:r w:rsidR="003A5E49" w:rsidRPr="003A5E49">
          <w:rPr>
            <w:rFonts w:ascii="Times New Roman" w:eastAsia="Times New Roman" w:hAnsi="Times New Roman" w:cs="Times New Roman"/>
            <w:b/>
            <w:bCs/>
            <w:color w:val="0070C0"/>
            <w:kern w:val="0"/>
            <w14:ligatures w14:val="none"/>
          </w:rPr>
          <w:fldChar w:fldCharType="end"/>
        </w:r>
        <w:r w:rsidR="003A5E49" w:rsidRPr="003A5E49">
          <w:rPr>
            <w:rFonts w:ascii="Times New Roman" w:eastAsia="Times New Roman" w:hAnsi="Times New Roman" w:cs="Times New Roman"/>
            <w:b/>
            <w:bCs/>
            <w:color w:val="0070C0"/>
            <w:kern w:val="0"/>
            <w14:ligatures w14:val="none"/>
          </w:rPr>
          <w:t>/</w:t>
        </w:r>
      </w:sdtContent>
    </w:sdt>
    <w:r w:rsidR="003A5E49">
      <w:rPr>
        <w:rFonts w:ascii="Times New Roman" w:eastAsia="Times New Roman" w:hAnsi="Times New Roman" w:cs="Times New Roman"/>
        <w:b/>
        <w:bCs/>
        <w:color w:val="0070C0"/>
        <w:kern w:val="0"/>
        <w14:ligatures w14:val="none"/>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5A4E5" w14:textId="77777777" w:rsidR="004E24BD" w:rsidRPr="00FF1236" w:rsidRDefault="004E24BD" w:rsidP="004E24BD">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 xml:space="preserve">Association De Corps à Cœur - 47 Rue des frères </w:t>
    </w:r>
    <w:proofErr w:type="spellStart"/>
    <w:r w:rsidRPr="00FF1236">
      <w:rPr>
        <w:b/>
        <w:bCs/>
        <w:color w:val="0070C0"/>
        <w:sz w:val="18"/>
        <w:szCs w:val="18"/>
      </w:rPr>
      <w:t>Franquet</w:t>
    </w:r>
    <w:proofErr w:type="spellEnd"/>
    <w:r w:rsidRPr="00FF1236">
      <w:rPr>
        <w:b/>
        <w:bCs/>
        <w:color w:val="0070C0"/>
        <w:sz w:val="18"/>
        <w:szCs w:val="18"/>
      </w:rPr>
      <w:t>, 59310 Mouchin</w:t>
    </w:r>
  </w:p>
  <w:p w14:paraId="3A93C8EC" w14:textId="77777777" w:rsidR="004E24BD" w:rsidRPr="00FF1236" w:rsidRDefault="004E24BD" w:rsidP="004E24BD">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Tél. : 064310398</w:t>
    </w:r>
    <w:r>
      <w:rPr>
        <w:b/>
        <w:bCs/>
        <w:color w:val="0070C0"/>
        <w:sz w:val="18"/>
        <w:szCs w:val="18"/>
      </w:rPr>
      <w:t xml:space="preserve"> Hapki.formation@gmail.com</w:t>
    </w:r>
    <w:r w:rsidRPr="00FF1236">
      <w:rPr>
        <w:b/>
        <w:bCs/>
        <w:color w:val="0070C0"/>
        <w:sz w:val="18"/>
        <w:szCs w:val="18"/>
      </w:rPr>
      <w:t xml:space="preserve">, en cours de certification </w:t>
    </w:r>
    <w:proofErr w:type="spellStart"/>
    <w:r w:rsidRPr="00FF1236">
      <w:rPr>
        <w:b/>
        <w:bCs/>
        <w:color w:val="0070C0"/>
        <w:sz w:val="18"/>
        <w:szCs w:val="18"/>
      </w:rPr>
      <w:t>Qualiopi</w:t>
    </w:r>
    <w:proofErr w:type="spellEnd"/>
  </w:p>
  <w:p w14:paraId="528FD695" w14:textId="2D3F0E77" w:rsidR="004E24BD" w:rsidRPr="00FF1236" w:rsidRDefault="004E24BD" w:rsidP="004E24BD">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 xml:space="preserve">N° Siret : 85053082500015 </w:t>
    </w:r>
    <w:r w:rsidR="00260862">
      <w:rPr>
        <w:b/>
        <w:bCs/>
        <w:color w:val="0070C0"/>
        <w:sz w:val="18"/>
        <w:szCs w:val="18"/>
      </w:rPr>
      <w:t>– déclaration d’activit</w:t>
    </w:r>
    <w:r w:rsidR="000B1E3A">
      <w:rPr>
        <w:b/>
        <w:bCs/>
        <w:color w:val="0070C0"/>
        <w:sz w:val="18"/>
        <w:szCs w:val="18"/>
      </w:rPr>
      <w:t>é</w:t>
    </w:r>
    <w:r w:rsidRPr="00FF1236">
      <w:rPr>
        <w:b/>
        <w:bCs/>
        <w:color w:val="0070C0"/>
        <w:sz w:val="18"/>
        <w:szCs w:val="18"/>
      </w:rPr>
      <w:t xml:space="preserve"> NDA</w:t>
    </w:r>
    <w:r w:rsidR="000B1E3A">
      <w:rPr>
        <w:b/>
        <w:bCs/>
        <w:color w:val="0070C0"/>
        <w:sz w:val="18"/>
        <w:szCs w:val="18"/>
      </w:rPr>
      <w:t xml:space="preserve"> N°</w:t>
    </w:r>
    <w:r w:rsidRPr="00FF1236">
      <w:rPr>
        <w:b/>
        <w:bCs/>
        <w:color w:val="0070C0"/>
        <w:sz w:val="18"/>
        <w:szCs w:val="18"/>
      </w:rPr>
      <w:t xml:space="preserve"> 32591053759 enregistré auprès du préfet de la région Hauts de France</w:t>
    </w:r>
  </w:p>
  <w:p w14:paraId="7327EB97" w14:textId="5E1B6BFA" w:rsidR="004E24BD" w:rsidRPr="00FF1236" w:rsidRDefault="004E24BD" w:rsidP="004E24BD">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Cet enregistrement ne vaut pas agrément de l’état</w:t>
    </w:r>
    <w:r w:rsidR="000B1E3A">
      <w:rPr>
        <w:b/>
        <w:bCs/>
        <w:color w:val="0070C0"/>
        <w:sz w:val="18"/>
        <w:szCs w:val="18"/>
      </w:rPr>
      <w:t>. MAJ</w:t>
    </w:r>
    <w:r w:rsidR="00000E88">
      <w:rPr>
        <w:b/>
        <w:bCs/>
        <w:color w:val="0070C0"/>
        <w:sz w:val="18"/>
        <w:szCs w:val="18"/>
      </w:rPr>
      <w:t xml:space="preserve"> 01/01/24</w:t>
    </w:r>
    <w:r w:rsidR="000B1E3A">
      <w:rPr>
        <w:b/>
        <w:bCs/>
        <w:color w:val="0070C0"/>
        <w:sz w:val="18"/>
        <w:szCs w:val="18"/>
      </w:rPr>
      <w:t xml:space="preserve"> </w:t>
    </w:r>
  </w:p>
  <w:p w14:paraId="5D85FB69" w14:textId="77777777" w:rsidR="004E24BD" w:rsidRPr="003A5E49" w:rsidRDefault="004E24BD" w:rsidP="004E24BD">
    <w:pPr>
      <w:pBdr>
        <w:bottom w:val="single" w:sz="12" w:space="0" w:color="2E74B5"/>
      </w:pBdr>
      <w:tabs>
        <w:tab w:val="center" w:pos="4536"/>
        <w:tab w:val="center" w:pos="4819"/>
        <w:tab w:val="right" w:pos="9072"/>
        <w:tab w:val="right" w:pos="9638"/>
      </w:tabs>
      <w:rPr>
        <w:b/>
        <w:bCs/>
        <w:i/>
        <w:iCs/>
        <w:color w:val="0070C0"/>
        <w:sz w:val="18"/>
        <w:szCs w:val="18"/>
      </w:rPr>
    </w:pPr>
    <w:r w:rsidRPr="00FF1236">
      <w:rPr>
        <w:i/>
        <w:iCs/>
        <w:color w:val="0070C0"/>
        <w:sz w:val="18"/>
        <w:szCs w:val="18"/>
      </w:rPr>
      <w:tab/>
    </w:r>
    <w:r w:rsidRPr="00FF1236">
      <w:rPr>
        <w:b/>
        <w:bCs/>
        <w:i/>
        <w:iCs/>
        <w:color w:val="0070C0"/>
        <w:sz w:val="18"/>
        <w:szCs w:val="18"/>
      </w:rPr>
      <w:tab/>
    </w:r>
  </w:p>
  <w:p w14:paraId="34B16A93" w14:textId="77777777" w:rsidR="004E24BD" w:rsidRDefault="004E24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8E8CD" w14:textId="77777777" w:rsidR="00072500" w:rsidRDefault="00072500" w:rsidP="003A5E49">
      <w:r>
        <w:separator/>
      </w:r>
    </w:p>
  </w:footnote>
  <w:footnote w:type="continuationSeparator" w:id="0">
    <w:p w14:paraId="5533DE6C" w14:textId="77777777" w:rsidR="00072500" w:rsidRDefault="00072500" w:rsidP="003A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3413" w14:textId="77777777" w:rsidR="003A5E49" w:rsidRPr="00FF1236" w:rsidRDefault="003A5E49" w:rsidP="003A5E49">
    <w:pPr>
      <w:tabs>
        <w:tab w:val="center" w:pos="4536"/>
        <w:tab w:val="right" w:pos="9072"/>
      </w:tabs>
      <w:jc w:val="right"/>
      <w:rPr>
        <w:b/>
        <w:bCs/>
        <w:i/>
        <w:iCs/>
        <w:color w:val="0070C0"/>
        <w:sz w:val="18"/>
        <w:szCs w:val="18"/>
      </w:rPr>
    </w:pPr>
  </w:p>
  <w:p w14:paraId="7ECD886D" w14:textId="77777777" w:rsidR="003A5E49" w:rsidRPr="00FE424A" w:rsidRDefault="003A5E49" w:rsidP="003A5E49">
    <w:pPr>
      <w:pBdr>
        <w:bottom w:val="single" w:sz="12" w:space="1" w:color="0070C0"/>
      </w:pBdr>
      <w:tabs>
        <w:tab w:val="center" w:pos="4536"/>
        <w:tab w:val="right" w:pos="9072"/>
      </w:tabs>
      <w:jc w:val="center"/>
      <w:rPr>
        <w:rFonts w:ascii="Bradley Hand ITC" w:hAnsi="Bradley Hand ITC"/>
        <w:b/>
        <w:bCs/>
        <w:color w:val="0070C0"/>
        <w:sz w:val="40"/>
        <w:szCs w:val="40"/>
      </w:rPr>
    </w:pPr>
    <w:r w:rsidRPr="00FE424A">
      <w:rPr>
        <w:rFonts w:ascii="Bradley Hand ITC" w:hAnsi="Bradley Hand ITC"/>
        <w:b/>
        <w:bCs/>
        <w:color w:val="0070C0"/>
        <w:sz w:val="40"/>
        <w:szCs w:val="40"/>
      </w:rPr>
      <w:t>DE CORPS A CŒUR</w:t>
    </w:r>
  </w:p>
  <w:p w14:paraId="08A2453E" w14:textId="77777777" w:rsidR="003A5E49" w:rsidRDefault="003A5E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6C34C" w14:textId="77777777" w:rsidR="00A71A7D" w:rsidRPr="00643FAF" w:rsidRDefault="00A71A7D" w:rsidP="00A71A7D">
    <w:pPr>
      <w:pStyle w:val="En-tte"/>
      <w:pBdr>
        <w:bottom w:val="single" w:sz="12" w:space="1" w:color="0070C0"/>
      </w:pBdr>
      <w:jc w:val="center"/>
      <w:rPr>
        <w:rFonts w:ascii="Bradley Hand ITC" w:hAnsi="Bradley Hand ITC" w:cs="Bradley Hand ITC"/>
        <w:b/>
        <w:bCs/>
        <w:color w:val="0070C0"/>
        <w:sz w:val="40"/>
        <w:szCs w:val="40"/>
      </w:rPr>
    </w:pPr>
    <w:r>
      <w:rPr>
        <w:noProof/>
      </w:rPr>
      <w:drawing>
        <wp:anchor distT="0" distB="0" distL="114300" distR="114300" simplePos="0" relativeHeight="251659264" behindDoc="0" locked="0" layoutInCell="1" allowOverlap="1" wp14:anchorId="16EF3FD6" wp14:editId="7370A6B7">
          <wp:simplePos x="0" y="0"/>
          <wp:positionH relativeFrom="column">
            <wp:posOffset>4186555</wp:posOffset>
          </wp:positionH>
          <wp:positionV relativeFrom="paragraph">
            <wp:posOffset>-325755</wp:posOffset>
          </wp:positionV>
          <wp:extent cx="1295400" cy="561975"/>
          <wp:effectExtent l="0" t="0" r="0" b="9525"/>
          <wp:wrapNone/>
          <wp:docPr id="19099548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FAF">
      <w:rPr>
        <w:rFonts w:ascii="Bradley Hand ITC" w:hAnsi="Bradley Hand ITC" w:cs="Bradley Hand ITC"/>
        <w:b/>
        <w:bCs/>
        <w:color w:val="0070C0"/>
        <w:sz w:val="40"/>
        <w:szCs w:val="40"/>
      </w:rPr>
      <w:t xml:space="preserve">DE CORPS A </w:t>
    </w:r>
    <w:r>
      <w:rPr>
        <w:rFonts w:ascii="Bradley Hand ITC" w:hAnsi="Bradley Hand ITC" w:cs="Bradley Hand ITC"/>
        <w:b/>
        <w:bCs/>
        <w:color w:val="0070C0"/>
        <w:sz w:val="40"/>
        <w:szCs w:val="40"/>
      </w:rPr>
      <w:t>CŒUR</w:t>
    </w:r>
  </w:p>
  <w:p w14:paraId="7EE26186" w14:textId="77777777" w:rsidR="00260D10" w:rsidRDefault="00260D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2C7D"/>
    <w:multiLevelType w:val="hybridMultilevel"/>
    <w:tmpl w:val="CEF40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93641D"/>
    <w:multiLevelType w:val="hybridMultilevel"/>
    <w:tmpl w:val="D2E8AE4C"/>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830DE0"/>
    <w:multiLevelType w:val="hybridMultilevel"/>
    <w:tmpl w:val="E01E5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532FEA"/>
    <w:multiLevelType w:val="hybridMultilevel"/>
    <w:tmpl w:val="A21A5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4277172">
    <w:abstractNumId w:val="3"/>
  </w:num>
  <w:num w:numId="2" w16cid:durableId="1943687545">
    <w:abstractNumId w:val="1"/>
  </w:num>
  <w:num w:numId="3" w16cid:durableId="1403092876">
    <w:abstractNumId w:val="2"/>
  </w:num>
  <w:num w:numId="4" w16cid:durableId="168200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B3"/>
    <w:rsid w:val="00000E88"/>
    <w:rsid w:val="0005065E"/>
    <w:rsid w:val="00053621"/>
    <w:rsid w:val="00072500"/>
    <w:rsid w:val="00082986"/>
    <w:rsid w:val="000A558D"/>
    <w:rsid w:val="000B1E3A"/>
    <w:rsid w:val="000C16F3"/>
    <w:rsid w:val="001101DC"/>
    <w:rsid w:val="00113145"/>
    <w:rsid w:val="00114FD2"/>
    <w:rsid w:val="00135CB2"/>
    <w:rsid w:val="0015676B"/>
    <w:rsid w:val="00167A0F"/>
    <w:rsid w:val="00171605"/>
    <w:rsid w:val="001B7CC7"/>
    <w:rsid w:val="001E1544"/>
    <w:rsid w:val="001E6A8B"/>
    <w:rsid w:val="001F651C"/>
    <w:rsid w:val="00220F9A"/>
    <w:rsid w:val="00222268"/>
    <w:rsid w:val="00226153"/>
    <w:rsid w:val="00231BD2"/>
    <w:rsid w:val="00247613"/>
    <w:rsid w:val="00260862"/>
    <w:rsid w:val="00260D10"/>
    <w:rsid w:val="0026139C"/>
    <w:rsid w:val="00261499"/>
    <w:rsid w:val="00284763"/>
    <w:rsid w:val="002860A0"/>
    <w:rsid w:val="00292EB0"/>
    <w:rsid w:val="002A6A8F"/>
    <w:rsid w:val="002C4935"/>
    <w:rsid w:val="002C51FB"/>
    <w:rsid w:val="00302A10"/>
    <w:rsid w:val="00321BBF"/>
    <w:rsid w:val="00324F48"/>
    <w:rsid w:val="003572F2"/>
    <w:rsid w:val="003A5E49"/>
    <w:rsid w:val="003B6C9B"/>
    <w:rsid w:val="003D7E61"/>
    <w:rsid w:val="003E6505"/>
    <w:rsid w:val="00400914"/>
    <w:rsid w:val="00400FB4"/>
    <w:rsid w:val="00417A21"/>
    <w:rsid w:val="00454A77"/>
    <w:rsid w:val="004D2F27"/>
    <w:rsid w:val="004E24BD"/>
    <w:rsid w:val="005163F9"/>
    <w:rsid w:val="00520001"/>
    <w:rsid w:val="0052157D"/>
    <w:rsid w:val="0057279D"/>
    <w:rsid w:val="005A6726"/>
    <w:rsid w:val="005C14AE"/>
    <w:rsid w:val="005F3052"/>
    <w:rsid w:val="005F6754"/>
    <w:rsid w:val="005F7E3B"/>
    <w:rsid w:val="00605F67"/>
    <w:rsid w:val="00606C77"/>
    <w:rsid w:val="00614954"/>
    <w:rsid w:val="006241BB"/>
    <w:rsid w:val="00662220"/>
    <w:rsid w:val="00682633"/>
    <w:rsid w:val="00685E2E"/>
    <w:rsid w:val="006932C3"/>
    <w:rsid w:val="006B03C7"/>
    <w:rsid w:val="006B518C"/>
    <w:rsid w:val="00703792"/>
    <w:rsid w:val="0073668D"/>
    <w:rsid w:val="00750C0F"/>
    <w:rsid w:val="007672A0"/>
    <w:rsid w:val="0078738C"/>
    <w:rsid w:val="007A59B3"/>
    <w:rsid w:val="007A66EB"/>
    <w:rsid w:val="007B3443"/>
    <w:rsid w:val="007C0328"/>
    <w:rsid w:val="007E42BF"/>
    <w:rsid w:val="007F37CB"/>
    <w:rsid w:val="007F671D"/>
    <w:rsid w:val="00804CFA"/>
    <w:rsid w:val="00807356"/>
    <w:rsid w:val="008117B5"/>
    <w:rsid w:val="00840D2D"/>
    <w:rsid w:val="00863C43"/>
    <w:rsid w:val="008A1A83"/>
    <w:rsid w:val="008C330C"/>
    <w:rsid w:val="008D148C"/>
    <w:rsid w:val="008D7AC5"/>
    <w:rsid w:val="008F4645"/>
    <w:rsid w:val="0090071F"/>
    <w:rsid w:val="009437B6"/>
    <w:rsid w:val="009473CC"/>
    <w:rsid w:val="009714B7"/>
    <w:rsid w:val="009B2BFC"/>
    <w:rsid w:val="009C0803"/>
    <w:rsid w:val="009C1C5F"/>
    <w:rsid w:val="009D31DE"/>
    <w:rsid w:val="00A14414"/>
    <w:rsid w:val="00A64219"/>
    <w:rsid w:val="00A71A7D"/>
    <w:rsid w:val="00A86706"/>
    <w:rsid w:val="00AC384B"/>
    <w:rsid w:val="00AE6943"/>
    <w:rsid w:val="00B33091"/>
    <w:rsid w:val="00B668AE"/>
    <w:rsid w:val="00B91EF6"/>
    <w:rsid w:val="00BA09BC"/>
    <w:rsid w:val="00BA0A45"/>
    <w:rsid w:val="00BC0EA4"/>
    <w:rsid w:val="00BC3FEF"/>
    <w:rsid w:val="00BD7E38"/>
    <w:rsid w:val="00BF676E"/>
    <w:rsid w:val="00BF6E66"/>
    <w:rsid w:val="00C03E63"/>
    <w:rsid w:val="00C14C3C"/>
    <w:rsid w:val="00C22B46"/>
    <w:rsid w:val="00C26676"/>
    <w:rsid w:val="00C40DBC"/>
    <w:rsid w:val="00C46271"/>
    <w:rsid w:val="00C638E7"/>
    <w:rsid w:val="00C912D3"/>
    <w:rsid w:val="00CF109B"/>
    <w:rsid w:val="00D12E75"/>
    <w:rsid w:val="00D242CC"/>
    <w:rsid w:val="00D85FFF"/>
    <w:rsid w:val="00D87EF1"/>
    <w:rsid w:val="00DD6BB4"/>
    <w:rsid w:val="00DE16C1"/>
    <w:rsid w:val="00E10DD4"/>
    <w:rsid w:val="00E1644A"/>
    <w:rsid w:val="00E40201"/>
    <w:rsid w:val="00E51F0E"/>
    <w:rsid w:val="00E57B18"/>
    <w:rsid w:val="00E62F64"/>
    <w:rsid w:val="00E87B0F"/>
    <w:rsid w:val="00ED1F29"/>
    <w:rsid w:val="00F11DD4"/>
    <w:rsid w:val="00F71ABF"/>
    <w:rsid w:val="00F75964"/>
    <w:rsid w:val="00FA2760"/>
    <w:rsid w:val="00FB22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AA08D"/>
  <w15:chartTrackingRefBased/>
  <w15:docId w15:val="{674F4E25-A5F3-41E8-B8A6-3DE28D0A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C"/>
    <w:pPr>
      <w:spacing w:after="0" w:line="240" w:lineRule="auto"/>
    </w:pPr>
    <w:rPr>
      <w:rFonts w:ascii="Times New Roman" w:eastAsia="Times New Roman" w:hAnsi="Times New Roman" w:cs="Times New Roman"/>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59B3"/>
    <w:rPr>
      <w:color w:val="0563C1" w:themeColor="hyperlink"/>
      <w:u w:val="single"/>
    </w:rPr>
  </w:style>
  <w:style w:type="paragraph" w:styleId="En-tte">
    <w:name w:val="header"/>
    <w:basedOn w:val="Normal"/>
    <w:link w:val="En-tteCar"/>
    <w:unhideWhenUsed/>
    <w:rsid w:val="003A5E49"/>
    <w:pPr>
      <w:tabs>
        <w:tab w:val="center" w:pos="4536"/>
        <w:tab w:val="right" w:pos="9072"/>
      </w:tabs>
    </w:pPr>
    <w:rPr>
      <w:rFonts w:asciiTheme="minorHAnsi" w:eastAsiaTheme="minorHAnsi" w:hAnsiTheme="minorHAnsi" w:cstheme="minorBidi"/>
      <w:kern w:val="2"/>
      <w:sz w:val="22"/>
      <w:szCs w:val="22"/>
      <w14:ligatures w14:val="standardContextual"/>
    </w:rPr>
  </w:style>
  <w:style w:type="character" w:customStyle="1" w:styleId="En-tteCar">
    <w:name w:val="En-tête Car"/>
    <w:basedOn w:val="Policepardfaut"/>
    <w:link w:val="En-tte"/>
    <w:rsid w:val="003A5E49"/>
  </w:style>
  <w:style w:type="paragraph" w:styleId="Pieddepage">
    <w:name w:val="footer"/>
    <w:basedOn w:val="Normal"/>
    <w:link w:val="PieddepageCar"/>
    <w:uiPriority w:val="99"/>
    <w:unhideWhenUsed/>
    <w:rsid w:val="003A5E49"/>
    <w:pPr>
      <w:tabs>
        <w:tab w:val="center" w:pos="4536"/>
        <w:tab w:val="right" w:pos="9072"/>
      </w:tabs>
    </w:pPr>
    <w:rPr>
      <w:rFonts w:asciiTheme="minorHAnsi" w:eastAsiaTheme="minorHAnsi" w:hAnsiTheme="minorHAnsi" w:cstheme="minorBidi"/>
      <w:kern w:val="2"/>
      <w:sz w:val="22"/>
      <w:szCs w:val="22"/>
      <w14:ligatures w14:val="standardContextual"/>
    </w:rPr>
  </w:style>
  <w:style w:type="character" w:customStyle="1" w:styleId="PieddepageCar">
    <w:name w:val="Pied de page Car"/>
    <w:basedOn w:val="Policepardfaut"/>
    <w:link w:val="Pieddepage"/>
    <w:uiPriority w:val="99"/>
    <w:rsid w:val="003A5E49"/>
  </w:style>
  <w:style w:type="paragraph" w:customStyle="1" w:styleId="Paragraphedeliste1">
    <w:name w:val="Paragraphe de liste1"/>
    <w:basedOn w:val="Normal"/>
    <w:rsid w:val="008C330C"/>
    <w:pPr>
      <w:spacing w:after="200" w:line="276" w:lineRule="auto"/>
      <w:ind w:left="720"/>
      <w:contextualSpacing/>
    </w:pPr>
    <w:rPr>
      <w:rFonts w:ascii="Calibri" w:hAnsi="Calibri" w:cs="Calibri"/>
      <w:sz w:val="22"/>
      <w:szCs w:val="22"/>
    </w:rPr>
  </w:style>
  <w:style w:type="paragraph" w:customStyle="1" w:styleId="Paragraphedeliste2">
    <w:name w:val="Paragraphe de liste2"/>
    <w:basedOn w:val="Normal"/>
    <w:rsid w:val="00171605"/>
    <w:pPr>
      <w:spacing w:after="200" w:line="276"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CA2E-2D16-4273-8116-60DAEFE1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1184</Words>
  <Characters>6515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Carette</dc:creator>
  <cp:keywords/>
  <dc:description/>
  <cp:lastModifiedBy>Myriam Carette</cp:lastModifiedBy>
  <cp:revision>112</cp:revision>
  <dcterms:created xsi:type="dcterms:W3CDTF">2023-12-26T13:56:00Z</dcterms:created>
  <dcterms:modified xsi:type="dcterms:W3CDTF">2024-03-23T18:13:00Z</dcterms:modified>
</cp:coreProperties>
</file>